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Управление архивами Свердловской области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«Государственный архив Свердловской области»</w:t>
      </w:r>
    </w:p>
    <w:p w:rsidR="00941503" w:rsidRPr="00A11AC2" w:rsidRDefault="00941503" w:rsidP="00941503">
      <w:pPr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rPr>
          <w:rFonts w:ascii="Liberation Serif" w:hAnsi="Liberation Serif" w:cs="Times New Roman"/>
          <w:sz w:val="28"/>
          <w:szCs w:val="28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Pr="00A11AC2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="0008681C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квартал 201</w:t>
      </w:r>
      <w:r w:rsidR="00CF1D75" w:rsidRPr="00A11AC2">
        <w:rPr>
          <w:rFonts w:ascii="Liberation Serif" w:hAnsi="Liberation Serif" w:cs="Times New Roman"/>
          <w:b/>
          <w:sz w:val="36"/>
          <w:szCs w:val="36"/>
        </w:rPr>
        <w:t>9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941503" w:rsidRPr="00A11AC2" w:rsidRDefault="00941503" w:rsidP="00941503">
      <w:pPr>
        <w:rPr>
          <w:rFonts w:ascii="Liberation Serif" w:hAnsi="Liberation Serif" w:cs="Times New Roman"/>
          <w:sz w:val="36"/>
          <w:szCs w:val="36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201</w:t>
      </w:r>
      <w:r w:rsidR="00DB44F7" w:rsidRPr="00A11AC2">
        <w:rPr>
          <w:rFonts w:ascii="Liberation Serif" w:hAnsi="Liberation Serif" w:cs="Times New Roman"/>
          <w:b/>
          <w:sz w:val="28"/>
          <w:szCs w:val="28"/>
        </w:rPr>
        <w:t>9</w:t>
      </w:r>
    </w:p>
    <w:p w:rsidR="00450994" w:rsidRPr="00A11AC2" w:rsidRDefault="00450994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50994" w:rsidRDefault="00450994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11AC2">
        <w:rPr>
          <w:rFonts w:ascii="Liberation Serif" w:hAnsi="Liberation Serif" w:cs="Times New Roman"/>
          <w:b/>
          <w:bCs/>
          <w:sz w:val="28"/>
          <w:szCs w:val="28"/>
        </w:rPr>
        <w:t>Оглавление</w:t>
      </w:r>
    </w:p>
    <w:p w:rsidR="009F14E5" w:rsidRPr="00A11AC2" w:rsidRDefault="009F14E5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71D5F" w:rsidRPr="00371D5F" w:rsidRDefault="00371D5F" w:rsidP="00371D5F">
      <w:pPr>
        <w:pStyle w:val="a8"/>
        <w:numPr>
          <w:ilvl w:val="0"/>
          <w:numId w:val="1"/>
        </w:numPr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371D5F">
        <w:rPr>
          <w:rFonts w:ascii="Liberation Serif" w:hAnsi="Liberation Serif" w:cs="Times New Roman"/>
          <w:bCs/>
          <w:color w:val="000000"/>
          <w:sz w:val="28"/>
          <w:szCs w:val="28"/>
        </w:rPr>
        <w:t>Законодательные и нормативные акты Российской Федерации, субъектов Российской Федерации</w:t>
      </w:r>
    </w:p>
    <w:p w:rsidR="00733494" w:rsidRPr="00733494" w:rsidRDefault="00733494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</w:t>
      </w:r>
      <w:r w:rsidRPr="00733494">
        <w:rPr>
          <w:rFonts w:ascii="Liberation Serif" w:hAnsi="Liberation Serif"/>
          <w:bCs/>
          <w:sz w:val="28"/>
          <w:szCs w:val="28"/>
        </w:rPr>
        <w:t xml:space="preserve"> </w:t>
      </w:r>
    </w:p>
    <w:p w:rsidR="00733494" w:rsidRPr="00733494" w:rsidRDefault="00733494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Cs/>
          <w:color w:val="000000"/>
          <w:sz w:val="28"/>
          <w:szCs w:val="28"/>
        </w:rPr>
        <w:t>Формирование Архивного фонда Российской Федерации</w:t>
      </w:r>
    </w:p>
    <w:p w:rsidR="00733494" w:rsidRPr="00733494" w:rsidRDefault="00733494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Cs/>
          <w:color w:val="000000"/>
          <w:sz w:val="28"/>
          <w:szCs w:val="28"/>
        </w:rPr>
        <w:t>Справочные издания. Энциклопедии. Учебники.                               Научно-популярная литература</w:t>
      </w:r>
    </w:p>
    <w:p w:rsidR="00733494" w:rsidRPr="00733494" w:rsidRDefault="00733494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Cs/>
          <w:color w:val="000000"/>
          <w:sz w:val="28"/>
          <w:szCs w:val="28"/>
        </w:rPr>
        <w:t>Аудиовизуальные и электронные документы</w:t>
      </w:r>
    </w:p>
    <w:p w:rsidR="009B51DA" w:rsidRPr="009B51DA" w:rsidRDefault="009B51DA" w:rsidP="009B51DA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9B51DA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9B51DA">
        <w:rPr>
          <w:rFonts w:ascii="Liberation Serif" w:hAnsi="Liberation Serif" w:cs="Times New Roman"/>
          <w:sz w:val="28"/>
          <w:szCs w:val="28"/>
        </w:rPr>
        <w:t>Периодические издания</w:t>
      </w:r>
    </w:p>
    <w:p w:rsidR="00ED74D5" w:rsidRPr="00A11AC2" w:rsidRDefault="00ED74D5" w:rsidP="009E28A5">
      <w:pPr>
        <w:ind w:left="360"/>
        <w:rPr>
          <w:rFonts w:ascii="Liberation Serif" w:hAnsi="Liberation Serif" w:cs="Times New Roman"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50994" w:rsidRPr="00A11AC2" w:rsidRDefault="00450994" w:rsidP="0045099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6B3A91" w:rsidRDefault="006B3A91" w:rsidP="00450994">
      <w:pPr>
        <w:rPr>
          <w:rFonts w:ascii="Liberation Serif" w:hAnsi="Liberation Serif" w:cs="Times New Roman"/>
          <w:sz w:val="28"/>
          <w:szCs w:val="28"/>
        </w:rPr>
      </w:pPr>
    </w:p>
    <w:p w:rsidR="00533F3B" w:rsidRPr="00A11AC2" w:rsidRDefault="00533F3B" w:rsidP="009E28A5">
      <w:pPr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371D5F" w:rsidRDefault="00371D5F" w:rsidP="00A11AC2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371D5F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>Законодательные и нормативные акты Российской Федерации, субъектов Российской Федерации</w:t>
      </w:r>
    </w:p>
    <w:p w:rsidR="00371D5F" w:rsidRDefault="00371D5F" w:rsidP="00371D5F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33494">
        <w:rPr>
          <w:rFonts w:ascii="Liberation Serif" w:hAnsi="Liberation Serif" w:cs="Times New Roman"/>
          <w:b/>
          <w:sz w:val="28"/>
          <w:szCs w:val="28"/>
        </w:rPr>
        <w:t>СИФ ГАСО № 4110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 стратегии развития информационного общества в Российской Федерации на 2017 – 2030 годы </w:t>
      </w:r>
      <w:r w:rsidRPr="00501B0B">
        <w:rPr>
          <w:rFonts w:ascii="Liberation Serif" w:hAnsi="Liberation Serif" w:cs="Times New Roman"/>
          <w:sz w:val="28"/>
          <w:szCs w:val="28"/>
        </w:rPr>
        <w:t xml:space="preserve">[Текст] : </w:t>
      </w:r>
      <w:r>
        <w:rPr>
          <w:rFonts w:ascii="Liberation Serif" w:hAnsi="Liberation Serif" w:cs="Times New Roman"/>
          <w:sz w:val="28"/>
          <w:szCs w:val="28"/>
        </w:rPr>
        <w:t>указ Президента Рос. Федерации от 9 мая 2017 г. № 203</w:t>
      </w:r>
      <w:r w:rsidRPr="00501B0B">
        <w:rPr>
          <w:rFonts w:ascii="Liberation Serif" w:hAnsi="Liberation Serif" w:cs="Times New Roman"/>
          <w:sz w:val="28"/>
          <w:szCs w:val="28"/>
        </w:rPr>
        <w:t xml:space="preserve"> </w:t>
      </w:r>
      <w:r w:rsidRPr="00A11AC2">
        <w:rPr>
          <w:rFonts w:ascii="Liberation Serif" w:hAnsi="Liberation Serif" w:cs="Times New Roman"/>
          <w:sz w:val="28"/>
          <w:szCs w:val="28"/>
        </w:rPr>
        <w:t>[Электр. ресурс]</w:t>
      </w:r>
      <w:r>
        <w:rPr>
          <w:rFonts w:ascii="Liberation Serif" w:hAnsi="Liberation Serif" w:cs="Times New Roman"/>
          <w:sz w:val="28"/>
          <w:szCs w:val="28"/>
        </w:rPr>
        <w:t xml:space="preserve">. – Москва, Кремль, 2017.  - </w:t>
      </w:r>
      <w:r w:rsidRPr="00A11AC2">
        <w:rPr>
          <w:rFonts w:ascii="Liberation Serif" w:hAnsi="Liberation Serif" w:cs="Times New Roman"/>
          <w:sz w:val="28"/>
          <w:szCs w:val="28"/>
        </w:rPr>
        <w:t xml:space="preserve">Режим доступа:  </w:t>
      </w:r>
      <w:r w:rsidRPr="003A6A6C">
        <w:rPr>
          <w:rFonts w:ascii="Liberation Serif" w:hAnsi="Liberation Serif" w:cs="Times New Roman"/>
          <w:sz w:val="28"/>
          <w:szCs w:val="28"/>
        </w:rPr>
        <w:t>https://www.garant.ru/products/ipo/prime/doc/71570570/</w:t>
      </w:r>
      <w:r>
        <w:rPr>
          <w:rFonts w:ascii="Liberation Serif" w:hAnsi="Liberation Serif" w:cs="Times New Roman"/>
          <w:sz w:val="28"/>
          <w:szCs w:val="28"/>
        </w:rPr>
        <w:t xml:space="preserve"> - </w:t>
      </w:r>
      <w:r w:rsidRPr="00A11AC2">
        <w:rPr>
          <w:rFonts w:ascii="Liberation Serif" w:hAnsi="Liberation Serif" w:cs="Times New Roman"/>
          <w:sz w:val="28"/>
          <w:szCs w:val="28"/>
        </w:rPr>
        <w:t xml:space="preserve">(Дата обращения:  </w:t>
      </w:r>
      <w:r>
        <w:rPr>
          <w:rFonts w:ascii="Liberation Serif" w:hAnsi="Liberation Serif" w:cs="Times New Roman"/>
          <w:bCs/>
          <w:sz w:val="28"/>
          <w:szCs w:val="28"/>
        </w:rPr>
        <w:t>27</w:t>
      </w:r>
      <w:r w:rsidRPr="00A11AC2">
        <w:rPr>
          <w:rFonts w:ascii="Liberation Serif" w:hAnsi="Liberation Serif" w:cs="Times New Roman"/>
          <w:bCs/>
          <w:sz w:val="28"/>
          <w:szCs w:val="28"/>
        </w:rPr>
        <w:t>.0</w:t>
      </w:r>
      <w:r>
        <w:rPr>
          <w:rFonts w:ascii="Liberation Serif" w:hAnsi="Liberation Serif" w:cs="Times New Roman"/>
          <w:bCs/>
          <w:sz w:val="28"/>
          <w:szCs w:val="28"/>
        </w:rPr>
        <w:t>5</w:t>
      </w:r>
      <w:r w:rsidRPr="00A11AC2">
        <w:rPr>
          <w:rFonts w:ascii="Liberation Serif" w:hAnsi="Liberation Serif" w:cs="Times New Roman"/>
          <w:bCs/>
          <w:sz w:val="28"/>
          <w:szCs w:val="28"/>
        </w:rPr>
        <w:t>.2019).</w:t>
      </w:r>
    </w:p>
    <w:p w:rsidR="00371D5F" w:rsidRDefault="00371D5F" w:rsidP="00371D5F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П</w:t>
      </w:r>
      <w:r w:rsidRPr="001732F3">
        <w:rPr>
          <w:rFonts w:ascii="Liberation Serif" w:hAnsi="Liberation Serif" w:cs="Times New Roman"/>
          <w:bCs/>
          <w:sz w:val="24"/>
          <w:szCs w:val="24"/>
        </w:rPr>
        <w:t xml:space="preserve">еречень показателей реализации </w:t>
      </w:r>
      <w:r>
        <w:rPr>
          <w:rFonts w:ascii="Liberation Serif" w:hAnsi="Liberation Serif" w:cs="Times New Roman"/>
          <w:bCs/>
          <w:sz w:val="24"/>
          <w:szCs w:val="24"/>
        </w:rPr>
        <w:t xml:space="preserve">Стратегии </w:t>
      </w:r>
      <w:r w:rsidRPr="001732F3">
        <w:rPr>
          <w:rFonts w:ascii="Liberation Serif" w:hAnsi="Liberation Serif" w:cs="Times New Roman"/>
          <w:bCs/>
          <w:sz w:val="24"/>
          <w:szCs w:val="24"/>
        </w:rPr>
        <w:t>развития информационного общества в Российской Федерации на 2017 - 2030 годы и план ее реализации.</w:t>
      </w:r>
    </w:p>
    <w:p w:rsidR="00756183" w:rsidRPr="001732F3" w:rsidRDefault="00756183" w:rsidP="00371D5F">
      <w:pPr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371D5F" w:rsidRDefault="00371D5F" w:rsidP="00A11AC2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371D5F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</w:t>
      </w:r>
    </w:p>
    <w:p w:rsidR="00756183" w:rsidRDefault="00756183" w:rsidP="00756183">
      <w:pPr>
        <w:jc w:val="both"/>
        <w:rPr>
          <w:rFonts w:ascii="Times New Roman" w:hAnsi="Times New Roman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/>
          <w:sz w:val="28"/>
          <w:szCs w:val="28"/>
        </w:rPr>
        <w:t>СИФ ГАСО № 4111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Pr="001E164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применению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</w:t>
      </w:r>
      <w:r w:rsidRPr="001E1647">
        <w:rPr>
          <w:rFonts w:ascii="Times New Roman" w:hAnsi="Times New Roman" w:cs="Times New Roman"/>
          <w:sz w:val="28"/>
          <w:szCs w:val="28"/>
        </w:rPr>
        <w:t xml:space="preserve"> [Электр. ресурс] / Росархив, ВНИИДАД. М.,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1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91 с.</w:t>
      </w:r>
      <w:r w:rsidRPr="001E16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220AB2">
          <w:rPr>
            <w:rStyle w:val="a9"/>
            <w:rFonts w:ascii="Liberation Serif" w:hAnsi="Liberation Serif"/>
            <w:sz w:val="28"/>
            <w:szCs w:val="28"/>
          </w:rPr>
          <w:t>http://archives.ru/documents/methodics/2018-metod-rekomend-gost.shtml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27.05.2019).</w:t>
      </w:r>
    </w:p>
    <w:p w:rsidR="00756183" w:rsidRDefault="00756183" w:rsidP="00756183">
      <w:pPr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756183">
        <w:rPr>
          <w:rFonts w:ascii="Liberation Serif" w:hAnsi="Liberation Serif" w:cs="Times New Roman"/>
          <w:sz w:val="24"/>
          <w:szCs w:val="24"/>
        </w:rPr>
        <w:t>Методические рекомендации разъясняют положения стандарта ГОСТ Р 7.0.97-2016, содержат методику их практического использования органами государственной власти, органами местного самоуправления, организациями при реализации процессов документационного обеспечения управления, в том числе в работе по созданию электронных документов, а также при разработке и внедрении систем электронного документооборота.</w:t>
      </w:r>
    </w:p>
    <w:p w:rsidR="00756183" w:rsidRDefault="00756183" w:rsidP="00756183">
      <w:pPr>
        <w:jc w:val="both"/>
        <w:rPr>
          <w:rFonts w:ascii="Times New Roman" w:hAnsi="Times New Roman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/>
          <w:sz w:val="28"/>
          <w:szCs w:val="28"/>
        </w:rPr>
        <w:t>СИФ ГАСО № 4112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Pr="00111CBF">
        <w:rPr>
          <w:rFonts w:ascii="Liberation Serif" w:hAnsi="Liberation Serif" w:cs="Times New Roman"/>
          <w:sz w:val="28"/>
          <w:szCs w:val="28"/>
        </w:rPr>
        <w:t xml:space="preserve">Методические </w:t>
      </w:r>
      <w:r>
        <w:rPr>
          <w:rFonts w:ascii="Liberation Serif" w:hAnsi="Liberation Serif" w:cs="Times New Roman"/>
          <w:sz w:val="28"/>
          <w:szCs w:val="28"/>
        </w:rPr>
        <w:t xml:space="preserve">рекомендации по разработке федеральными органами государственной власти примерных номенклатур дел для территориальных органов и подведомственных организаций </w:t>
      </w:r>
      <w:r w:rsidRPr="001E1647">
        <w:rPr>
          <w:rFonts w:ascii="Times New Roman" w:hAnsi="Times New Roman" w:cs="Times New Roman"/>
          <w:sz w:val="28"/>
          <w:szCs w:val="28"/>
        </w:rPr>
        <w:t>[Электр. ресурс] / Росархив, ВНИИДАД. М.,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1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29 с.</w:t>
      </w:r>
      <w:r w:rsidRPr="001E16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220AB2">
          <w:rPr>
            <w:rStyle w:val="a9"/>
            <w:rFonts w:ascii="Times New Roman" w:hAnsi="Times New Roman" w:cs="Times New Roman"/>
            <w:sz w:val="28"/>
            <w:szCs w:val="28"/>
          </w:rPr>
          <w:t>http://archives.ru/sites/default/files/2018-metod-rekomend-nomenklatura-del.pdf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27.05.2019).</w:t>
      </w:r>
    </w:p>
    <w:p w:rsidR="00756183" w:rsidRDefault="00756183" w:rsidP="00756183">
      <w:pPr>
        <w:jc w:val="both"/>
        <w:rPr>
          <w:rFonts w:ascii="Liberation Serif" w:hAnsi="Liberation Serif" w:cs="Times New Roman"/>
          <w:sz w:val="24"/>
          <w:szCs w:val="24"/>
        </w:rPr>
      </w:pPr>
      <w:r w:rsidRPr="00CA40A1">
        <w:rPr>
          <w:rFonts w:ascii="Liberation Serif" w:hAnsi="Liberation Serif" w:cs="Times New Roman"/>
          <w:sz w:val="24"/>
          <w:szCs w:val="24"/>
        </w:rPr>
        <w:t xml:space="preserve">Методические рекомендации определяют порядок организации работы по подготовке примерных номенклатур дел для территориальных органов федеральных органов исполнительной власти и иных государственных органов или подведомственных организаций, раскрывают методику составления примерных номенклатур дел (определение схемы построения (структуры), систематизация дел внутри разделов, </w:t>
      </w:r>
      <w:r w:rsidRPr="00CA40A1">
        <w:rPr>
          <w:rFonts w:ascii="Liberation Serif" w:hAnsi="Liberation Serif" w:cs="Times New Roman"/>
          <w:sz w:val="24"/>
          <w:szCs w:val="24"/>
        </w:rPr>
        <w:lastRenderedPageBreak/>
        <w:t>установление сроков хранения дел), порядок их применения, оформления, согласования, утверждения и внедрения.</w:t>
      </w:r>
    </w:p>
    <w:p w:rsidR="00C3665B" w:rsidRDefault="00C3665B" w:rsidP="00C3665B">
      <w:pPr>
        <w:jc w:val="both"/>
        <w:rPr>
          <w:rFonts w:ascii="Liberation Serif" w:hAnsi="Liberation Serif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/>
          <w:sz w:val="28"/>
          <w:szCs w:val="28"/>
        </w:rPr>
        <w:t>СИФ ГАСО № 101</w:t>
      </w:r>
      <w:r w:rsidR="00DB29BA">
        <w:rPr>
          <w:rFonts w:ascii="Liberation Serif" w:hAnsi="Liberation Serif" w:cs="Times New Roman"/>
          <w:b/>
          <w:sz w:val="28"/>
          <w:szCs w:val="28"/>
        </w:rPr>
        <w:t>2</w:t>
      </w:r>
      <w:r w:rsidRPr="00733494">
        <w:rPr>
          <w:rFonts w:ascii="Liberation Serif" w:hAnsi="Liberation Serif" w:cs="Times New Roman"/>
          <w:b/>
          <w:sz w:val="28"/>
          <w:szCs w:val="28"/>
        </w:rPr>
        <w:t>ж</w:t>
      </w:r>
      <w:r w:rsidRPr="00733494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Суровцева Н.Г. Требования к системам электронного документооборота и системам хранения электронных документов: проблемы и решения</w:t>
      </w:r>
      <w:r w:rsidRPr="0008681C">
        <w:rPr>
          <w:rFonts w:ascii="Liberation Serif" w:hAnsi="Liberation Serif" w:cs="Times New Roman"/>
          <w:sz w:val="28"/>
          <w:szCs w:val="28"/>
        </w:rPr>
        <w:t xml:space="preserve"> //</w:t>
      </w:r>
      <w:r>
        <w:rPr>
          <w:rFonts w:ascii="Liberation Serif" w:hAnsi="Liberation Serif" w:cs="Times New Roman"/>
          <w:sz w:val="28"/>
          <w:szCs w:val="28"/>
        </w:rPr>
        <w:t xml:space="preserve"> Вестник архивиста. – 2019. - № 1. – С. 102-113. </w:t>
      </w:r>
    </w:p>
    <w:p w:rsidR="00C3665B" w:rsidRDefault="00C3665B" w:rsidP="00756183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статье рассматривается совершенствование нормативно-правовой базы по применению электронных документов в условиях развития и применения современных технологий в различных отраслях, в том числе разработка типовых функциональных требований к системам электронного документооборота (СЭД) и системам хранения электронных документов (СХЭД) в архивах государственных органов. В условиях перехода на безбумажный документооборот архивное хранение электронных документов предлагается реализовывать в рамках самостоятельной информационной системы; определение обязательного состава метаданных, которые должны быть переданы из СЭД и включены в СХЭД.</w:t>
      </w:r>
    </w:p>
    <w:p w:rsidR="00756183" w:rsidRDefault="00756183" w:rsidP="00756183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56183" w:rsidRDefault="00756183" w:rsidP="00756183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75618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Формирование Архивного фонда Российской Федерации</w:t>
      </w:r>
    </w:p>
    <w:p w:rsidR="00756183" w:rsidRDefault="00756183" w:rsidP="007561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3494">
        <w:rPr>
          <w:rFonts w:ascii="Liberation Serif" w:hAnsi="Liberation Serif"/>
          <w:b/>
          <w:sz w:val="28"/>
          <w:szCs w:val="28"/>
        </w:rPr>
        <w:t>СИФ ГАСО № 4113</w:t>
      </w:r>
      <w:r>
        <w:rPr>
          <w:b/>
          <w:color w:val="FF0000"/>
        </w:rPr>
        <w:t xml:space="preserve"> </w:t>
      </w:r>
      <w:r w:rsidRPr="00CA40A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CA40A1">
        <w:rPr>
          <w:rFonts w:ascii="Liberation Serif" w:hAnsi="Liberation Serif"/>
          <w:sz w:val="28"/>
          <w:szCs w:val="28"/>
        </w:rPr>
        <w:t>Порядок передачи органами запис</w:t>
      </w:r>
      <w:r>
        <w:rPr>
          <w:rFonts w:ascii="Liberation Serif" w:hAnsi="Liberation Serif"/>
          <w:sz w:val="28"/>
          <w:szCs w:val="28"/>
        </w:rPr>
        <w:t xml:space="preserve">и актов гражданского состояния </w:t>
      </w:r>
      <w:r w:rsidRPr="00CA40A1">
        <w:rPr>
          <w:rFonts w:ascii="Liberation Serif" w:hAnsi="Liberation Serif"/>
          <w:sz w:val="28"/>
          <w:szCs w:val="28"/>
        </w:rPr>
        <w:t>в государственные архивы книг гос</w:t>
      </w:r>
      <w:r>
        <w:rPr>
          <w:rFonts w:ascii="Liberation Serif" w:hAnsi="Liberation Serif"/>
          <w:sz w:val="28"/>
          <w:szCs w:val="28"/>
        </w:rPr>
        <w:t xml:space="preserve">ударственной регистрации </w:t>
      </w:r>
      <w:r>
        <w:rPr>
          <w:rFonts w:ascii="Liberation Serif" w:hAnsi="Liberation Serif"/>
          <w:sz w:val="28"/>
          <w:szCs w:val="28"/>
        </w:rPr>
        <w:br/>
        <w:t xml:space="preserve">актов </w:t>
      </w:r>
      <w:r w:rsidRPr="00CA40A1">
        <w:rPr>
          <w:rFonts w:ascii="Liberation Serif" w:hAnsi="Liberation Serif"/>
          <w:sz w:val="28"/>
          <w:szCs w:val="28"/>
        </w:rPr>
        <w:t xml:space="preserve">гражданского состояния (актовых книг), </w:t>
      </w:r>
      <w:r w:rsidRPr="00CA40A1">
        <w:rPr>
          <w:rFonts w:ascii="Liberation Serif" w:hAnsi="Liberation Serif"/>
          <w:sz w:val="28"/>
          <w:szCs w:val="28"/>
        </w:rPr>
        <w:br/>
        <w:t xml:space="preserve">собранных из записей актов гражданского состояния </w:t>
      </w:r>
      <w:r w:rsidRPr="00CA40A1">
        <w:rPr>
          <w:rFonts w:ascii="Liberation Serif" w:hAnsi="Liberation Serif"/>
          <w:sz w:val="28"/>
          <w:szCs w:val="28"/>
        </w:rPr>
        <w:br/>
        <w:t>на бумажных носителях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Pr="00501B0B">
        <w:rPr>
          <w:rFonts w:ascii="Liberation Serif" w:hAnsi="Liberation Serif" w:cs="Times New Roman"/>
          <w:sz w:val="28"/>
          <w:szCs w:val="28"/>
        </w:rPr>
        <w:t xml:space="preserve">[Текст] </w:t>
      </w:r>
      <w:r>
        <w:rPr>
          <w:rFonts w:ascii="Liberation Serif" w:hAnsi="Liberation Serif" w:cs="Times New Roman"/>
          <w:sz w:val="28"/>
          <w:szCs w:val="28"/>
        </w:rPr>
        <w:t>: приказ Министерства Юстиции Российской Федерации и ФАА от 29 ноября 2018 г. № 233</w:t>
      </w:r>
      <w:r w:rsidRPr="001406FB">
        <w:rPr>
          <w:rFonts w:ascii="Liberation Serif" w:hAnsi="Liberation Serif" w:cs="Times New Roman"/>
          <w:sz w:val="28"/>
          <w:szCs w:val="28"/>
        </w:rPr>
        <w:t>/</w:t>
      </w:r>
      <w:r>
        <w:rPr>
          <w:rFonts w:ascii="Liberation Serif" w:hAnsi="Liberation Serif" w:cs="Times New Roman"/>
          <w:sz w:val="28"/>
          <w:szCs w:val="28"/>
        </w:rPr>
        <w:t xml:space="preserve">181  (Зарегистрирован Минюстом России </w:t>
      </w:r>
      <w:r w:rsidRPr="009145A7">
        <w:rPr>
          <w:rFonts w:ascii="Liberation Serif" w:hAnsi="Liberation Serif" w:cs="Times New Roman"/>
          <w:sz w:val="28"/>
          <w:szCs w:val="28"/>
        </w:rPr>
        <w:t>10.01.2019. Рег. № 53273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9145A7">
        <w:rPr>
          <w:rFonts w:ascii="Liberation Serif" w:hAnsi="Liberation Serif" w:cs="Times New Roman"/>
          <w:sz w:val="28"/>
          <w:szCs w:val="28"/>
        </w:rPr>
        <w:t xml:space="preserve"> </w:t>
      </w:r>
      <w:r w:rsidRPr="001E1647">
        <w:rPr>
          <w:rFonts w:ascii="Times New Roman" w:hAnsi="Times New Roman" w:cs="Times New Roman"/>
          <w:sz w:val="28"/>
          <w:szCs w:val="28"/>
        </w:rPr>
        <w:t>[Электр.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47">
        <w:rPr>
          <w:rFonts w:ascii="Times New Roman" w:hAnsi="Times New Roman" w:cs="Times New Roman"/>
          <w:sz w:val="28"/>
          <w:szCs w:val="28"/>
        </w:rPr>
        <w:t>/ Росархив, ВНИИДАД. М.,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16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12 с.</w:t>
      </w:r>
      <w:r w:rsidRPr="001E16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E43483">
        <w:rPr>
          <w:rFonts w:ascii="Times New Roman" w:hAnsi="Times New Roman" w:cs="Times New Roman"/>
          <w:sz w:val="28"/>
          <w:szCs w:val="28"/>
        </w:rPr>
        <w:t>http://archives.ru/documents/other/order-zags-archive.shtml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24.05.2019).</w:t>
      </w:r>
    </w:p>
    <w:p w:rsidR="00756183" w:rsidRDefault="00756183" w:rsidP="007561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6183" w:rsidRDefault="00756183" w:rsidP="00756183">
      <w:pPr>
        <w:pStyle w:val="aa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Приведены о</w:t>
      </w:r>
      <w:r w:rsidRPr="00E43483">
        <w:rPr>
          <w:rFonts w:ascii="Liberation Serif" w:hAnsi="Liberation Serif" w:cs="Times New Roman"/>
          <w:sz w:val="24"/>
          <w:szCs w:val="24"/>
        </w:rPr>
        <w:t>собенности передачи актовых книг,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E43483">
        <w:rPr>
          <w:rFonts w:ascii="Liberation Serif" w:hAnsi="Liberation Serif" w:cs="Times New Roman"/>
          <w:sz w:val="24"/>
          <w:szCs w:val="24"/>
        </w:rPr>
        <w:t>собранных из записей актов гражданского состояния,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E43483">
        <w:rPr>
          <w:rFonts w:ascii="Liberation Serif" w:hAnsi="Liberation Serif" w:cs="Times New Roman"/>
          <w:sz w:val="24"/>
          <w:szCs w:val="24"/>
        </w:rPr>
        <w:t>составленных до создания Единого государственного реестра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E43483">
        <w:rPr>
          <w:rFonts w:ascii="Liberation Serif" w:hAnsi="Liberation Serif" w:cs="Times New Roman"/>
          <w:sz w:val="24"/>
          <w:szCs w:val="24"/>
        </w:rPr>
        <w:t>записей актов гражданского состояния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 w:rsidRPr="00E43483">
        <w:rPr>
          <w:rFonts w:ascii="Liberation Serif" w:hAnsi="Liberation Serif" w:cs="Times New Roman"/>
          <w:bCs/>
          <w:sz w:val="24"/>
          <w:szCs w:val="24"/>
        </w:rPr>
        <w:t>в</w:t>
      </w:r>
      <w:r w:rsidRPr="00E43483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E43483">
        <w:rPr>
          <w:rFonts w:ascii="Liberation Serif" w:hAnsi="Liberation Serif" w:cs="Times New Roman"/>
          <w:bCs/>
          <w:sz w:val="24"/>
          <w:szCs w:val="24"/>
        </w:rPr>
        <w:t>Едином государственном реестре</w:t>
      </w:r>
      <w:r>
        <w:rPr>
          <w:rFonts w:ascii="Liberation Serif" w:hAnsi="Liberation Serif" w:cs="Times New Roman"/>
          <w:bCs/>
          <w:sz w:val="24"/>
          <w:szCs w:val="24"/>
        </w:rPr>
        <w:t xml:space="preserve"> записей актов гражданского </w:t>
      </w:r>
      <w:r w:rsidRPr="00E43483">
        <w:rPr>
          <w:rFonts w:ascii="Liberation Serif" w:hAnsi="Liberation Serif" w:cs="Times New Roman"/>
          <w:bCs/>
          <w:sz w:val="24"/>
          <w:szCs w:val="24"/>
        </w:rPr>
        <w:t>состояния</w:t>
      </w:r>
      <w:r w:rsidRPr="00E43483">
        <w:rPr>
          <w:rFonts w:ascii="Liberation Serif" w:hAnsi="Liberation Serif" w:cs="Times New Roman"/>
          <w:bCs/>
          <w:sz w:val="24"/>
          <w:szCs w:val="24"/>
        </w:rPr>
        <w:br/>
      </w:r>
    </w:p>
    <w:p w:rsidR="00756183" w:rsidRPr="00E43483" w:rsidRDefault="00756183" w:rsidP="00756183">
      <w:pPr>
        <w:pStyle w:val="aa"/>
        <w:jc w:val="both"/>
        <w:rPr>
          <w:rFonts w:ascii="Liberation Serif" w:hAnsi="Liberation Serif" w:cs="Times New Roman"/>
          <w:sz w:val="24"/>
          <w:szCs w:val="24"/>
        </w:rPr>
      </w:pPr>
    </w:p>
    <w:p w:rsidR="00756183" w:rsidRPr="00C068A1" w:rsidRDefault="00756183" w:rsidP="00C068A1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75618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Справочные издания. Энциклопедии. Учебники.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75618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Научно-популярная литература</w:t>
      </w:r>
    </w:p>
    <w:p w:rsidR="00756183" w:rsidRDefault="00756183" w:rsidP="00756183">
      <w:pPr>
        <w:jc w:val="both"/>
        <w:rPr>
          <w:rFonts w:ascii="Liberation Serif" w:hAnsi="Liberation Serif"/>
          <w:sz w:val="28"/>
          <w:szCs w:val="28"/>
        </w:rPr>
      </w:pPr>
      <w:r w:rsidRPr="00733494">
        <w:rPr>
          <w:rFonts w:ascii="Liberation Serif" w:hAnsi="Liberation Serif"/>
          <w:b/>
          <w:sz w:val="28"/>
          <w:szCs w:val="28"/>
        </w:rPr>
        <w:t>СИФ ГАСО № 4114</w:t>
      </w:r>
      <w:r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E363AA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 xml:space="preserve">енеалогическая информация в государственных архивах России: Справочное пособие </w:t>
      </w:r>
      <w:r w:rsidRPr="00E363AA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 xml:space="preserve"> Федер. арх. а</w:t>
      </w:r>
      <w:r w:rsidRPr="00E363AA">
        <w:rPr>
          <w:rFonts w:ascii="Liberation Serif" w:hAnsi="Liberation Serif"/>
          <w:sz w:val="28"/>
          <w:szCs w:val="28"/>
        </w:rPr>
        <w:t>гентство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E363A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ВНИИДАД. Отв. сост. С.Н. Романова; сост. И.И. Глуховская, М.П. Дьячкова, В.И. Звавич и др. М., 2004. – 280 с.</w:t>
      </w:r>
    </w:p>
    <w:p w:rsidR="00756183" w:rsidRDefault="00756183" w:rsidP="00756183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Справочное пособие представляет собой книгу, посвященную видовому составу источников генеалогической информации. Хронологические рамки источниковой базы охватывают период с </w:t>
      </w:r>
      <w:r>
        <w:rPr>
          <w:rFonts w:ascii="Liberation Serif" w:hAnsi="Liberation Serif" w:cs="Times New Roman"/>
          <w:sz w:val="24"/>
          <w:szCs w:val="24"/>
          <w:lang w:val="en-US"/>
        </w:rPr>
        <w:t>XVI</w:t>
      </w:r>
      <w:r>
        <w:rPr>
          <w:rFonts w:ascii="Liberation Serif" w:hAnsi="Liberation Serif" w:cs="Times New Roman"/>
          <w:sz w:val="24"/>
          <w:szCs w:val="24"/>
        </w:rPr>
        <w:t xml:space="preserve"> в. До 1917 г. Объектами исследования стали архивные фонды центральных и местных учреждений России, хранящиеся в федеральных и региональных архивах; законодательные акты, устанавливающие нормы документирования социальных функций общества; труды по истории государственных учреждений, истории, генеалогии, праву и др.; Центральный фондовый каталог, путеводители, справочники по архивам и другие виды научно-справочного аппарата. Справочное пособие предназначено для архивистов, работников музеев, библиотек, генеалогов-любителей и студентов.</w:t>
      </w:r>
    </w:p>
    <w:p w:rsidR="00C3665B" w:rsidRPr="00E363AA" w:rsidRDefault="00C3665B" w:rsidP="00756183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56183" w:rsidRPr="00756183" w:rsidRDefault="00C3665B" w:rsidP="00756183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C3665B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Аудиовизуальные и электронные документы</w:t>
      </w:r>
    </w:p>
    <w:p w:rsidR="00C3665B" w:rsidRDefault="00C3665B" w:rsidP="00C3665B">
      <w:pPr>
        <w:jc w:val="both"/>
        <w:rPr>
          <w:rFonts w:ascii="Liberation Serif" w:hAnsi="Liberation Serif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/>
          <w:sz w:val="28"/>
          <w:szCs w:val="28"/>
        </w:rPr>
        <w:t>СИФ ГАСО № 101</w:t>
      </w:r>
      <w:r w:rsidR="00DB29BA">
        <w:rPr>
          <w:rFonts w:ascii="Liberation Serif" w:hAnsi="Liberation Serif" w:cs="Times New Roman"/>
          <w:b/>
          <w:sz w:val="28"/>
          <w:szCs w:val="28"/>
        </w:rPr>
        <w:t>2</w:t>
      </w:r>
      <w:r w:rsidRPr="00733494">
        <w:rPr>
          <w:rFonts w:ascii="Liberation Serif" w:hAnsi="Liberation Serif" w:cs="Times New Roman"/>
          <w:b/>
          <w:sz w:val="28"/>
          <w:szCs w:val="28"/>
        </w:rPr>
        <w:t>ж</w:t>
      </w:r>
      <w:r w:rsidRPr="00733494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Жукова М.М. Аудиовизуальные документы радио и телевидения в составе отечественного документального наследия: вопросы комплектования, хранения и изучения</w:t>
      </w:r>
      <w:r w:rsidRPr="0008681C">
        <w:rPr>
          <w:rFonts w:ascii="Liberation Serif" w:hAnsi="Liberation Serif" w:cs="Times New Roman"/>
          <w:sz w:val="28"/>
          <w:szCs w:val="28"/>
        </w:rPr>
        <w:t xml:space="preserve"> //</w:t>
      </w:r>
      <w:r>
        <w:rPr>
          <w:rFonts w:ascii="Liberation Serif" w:hAnsi="Liberation Serif" w:cs="Times New Roman"/>
          <w:sz w:val="28"/>
          <w:szCs w:val="28"/>
        </w:rPr>
        <w:t xml:space="preserve"> Вестник архивиста. – 2019. - № 1. – С. 89-101. </w:t>
      </w:r>
    </w:p>
    <w:p w:rsidR="00C3665B" w:rsidRPr="000E6C12" w:rsidRDefault="00C3665B" w:rsidP="00C3665B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статье представлены результаты изучения формирования и современного состояния комплекса аудиовизуальных документов радио и телевидения в составе документального наследия России. Предложены подходы к обновлению положений экспертизы ценности аудиовизуальных документов.</w:t>
      </w:r>
    </w:p>
    <w:p w:rsidR="00C3665B" w:rsidRDefault="00C3665B" w:rsidP="00A11AC2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A11AC2" w:rsidRPr="00A11AC2" w:rsidRDefault="00A11AC2" w:rsidP="00A11AC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A11AC2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A11AC2" w:rsidRDefault="00A11AC2" w:rsidP="00A11AC2">
      <w:pPr>
        <w:jc w:val="both"/>
        <w:rPr>
          <w:rFonts w:ascii="Liberation Serif" w:hAnsi="Liberation Serif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/>
          <w:sz w:val="28"/>
          <w:szCs w:val="28"/>
        </w:rPr>
        <w:t>СИФ ГАСО № 101</w:t>
      </w:r>
      <w:r w:rsidR="00DB29BA">
        <w:rPr>
          <w:rFonts w:ascii="Liberation Serif" w:hAnsi="Liberation Serif" w:cs="Times New Roman"/>
          <w:b/>
          <w:sz w:val="28"/>
          <w:szCs w:val="28"/>
        </w:rPr>
        <w:t>2</w:t>
      </w:r>
      <w:r w:rsidRPr="00733494">
        <w:rPr>
          <w:rFonts w:ascii="Liberation Serif" w:hAnsi="Liberation Serif" w:cs="Times New Roman"/>
          <w:b/>
          <w:sz w:val="28"/>
          <w:szCs w:val="28"/>
        </w:rPr>
        <w:t>ж</w:t>
      </w:r>
      <w:r w:rsidRPr="00733494">
        <w:rPr>
          <w:rFonts w:ascii="Liberation Serif" w:hAnsi="Liberation Serif" w:cs="Times New Roman"/>
          <w:sz w:val="28"/>
          <w:szCs w:val="28"/>
        </w:rPr>
        <w:t>.</w:t>
      </w:r>
      <w:r w:rsidRPr="00A11AC2">
        <w:rPr>
          <w:rFonts w:ascii="Liberation Serif" w:hAnsi="Liberation Serif" w:cs="Times New Roman"/>
          <w:sz w:val="28"/>
          <w:szCs w:val="28"/>
        </w:rPr>
        <w:t xml:space="preserve"> </w:t>
      </w:r>
      <w:r w:rsidR="0008681C">
        <w:rPr>
          <w:rFonts w:ascii="Liberation Serif" w:hAnsi="Liberation Serif" w:cs="Times New Roman"/>
          <w:sz w:val="28"/>
          <w:szCs w:val="28"/>
        </w:rPr>
        <w:t>Вестник архивиста</w:t>
      </w:r>
      <w:r w:rsidRPr="00A11AC2">
        <w:rPr>
          <w:rFonts w:ascii="Liberation Serif" w:hAnsi="Liberation Serif" w:cs="Times New Roman"/>
          <w:sz w:val="28"/>
          <w:szCs w:val="28"/>
        </w:rPr>
        <w:t xml:space="preserve">. 2019. № 1. – </w:t>
      </w:r>
      <w:r w:rsidR="0008681C">
        <w:rPr>
          <w:rFonts w:ascii="Liberation Serif" w:hAnsi="Liberation Serif" w:cs="Times New Roman"/>
          <w:sz w:val="28"/>
          <w:szCs w:val="28"/>
        </w:rPr>
        <w:t>320</w:t>
      </w:r>
      <w:r w:rsidRPr="00A11AC2">
        <w:rPr>
          <w:rFonts w:ascii="Liberation Serif" w:hAnsi="Liberation Serif" w:cs="Times New Roman"/>
          <w:sz w:val="28"/>
          <w:szCs w:val="28"/>
        </w:rPr>
        <w:t xml:space="preserve"> с.</w:t>
      </w:r>
    </w:p>
    <w:p w:rsidR="00964A38" w:rsidRDefault="00964A38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964A38" w:rsidRDefault="00964A38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307E2" w:rsidRDefault="00B307E2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576CA" w:rsidRDefault="000576C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EE31FA" w:rsidRDefault="00EE31F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1045B3" w:rsidRDefault="001045B3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6C39FA" w:rsidRPr="006C39FA" w:rsidRDefault="006C39F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A11AC2" w:rsidRPr="00886F1A" w:rsidRDefault="00A11AC2" w:rsidP="0017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020" w:rsidRPr="00CF5020" w:rsidRDefault="00CF5020" w:rsidP="00175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46" w:rsidRPr="00175A46" w:rsidRDefault="00175A46" w:rsidP="00175A4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175A46" w:rsidRPr="00175A46" w:rsidSect="00372D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48" w:rsidRDefault="00C74048" w:rsidP="00372DD9">
      <w:pPr>
        <w:spacing w:after="0" w:line="240" w:lineRule="auto"/>
      </w:pPr>
      <w:r>
        <w:separator/>
      </w:r>
    </w:p>
  </w:endnote>
  <w:endnote w:type="continuationSeparator" w:id="1">
    <w:p w:rsidR="00C74048" w:rsidRDefault="00C74048" w:rsidP="003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48" w:rsidRDefault="00C74048" w:rsidP="00372DD9">
      <w:pPr>
        <w:spacing w:after="0" w:line="240" w:lineRule="auto"/>
      </w:pPr>
      <w:r>
        <w:separator/>
      </w:r>
    </w:p>
  </w:footnote>
  <w:footnote w:type="continuationSeparator" w:id="1">
    <w:p w:rsidR="00C74048" w:rsidRDefault="00C74048" w:rsidP="0037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52"/>
      <w:docPartObj>
        <w:docPartGallery w:val="Page Numbers (Top of Page)"/>
        <w:docPartUnique/>
      </w:docPartObj>
    </w:sdtPr>
    <w:sdtContent>
      <w:p w:rsidR="00E363AA" w:rsidRDefault="00EC23CA">
        <w:pPr>
          <w:pStyle w:val="a4"/>
          <w:jc w:val="center"/>
        </w:pPr>
        <w:fldSimple w:instr=" PAGE   \* MERGEFORMAT ">
          <w:r w:rsidR="00DB29BA">
            <w:rPr>
              <w:noProof/>
            </w:rPr>
            <w:t>5</w:t>
          </w:r>
        </w:fldSimple>
      </w:p>
    </w:sdtContent>
  </w:sdt>
  <w:p w:rsidR="00E363AA" w:rsidRDefault="00E363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2E1"/>
    <w:multiLevelType w:val="hybridMultilevel"/>
    <w:tmpl w:val="DB5CE530"/>
    <w:lvl w:ilvl="0" w:tplc="F7F2BB54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EastAsia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9C3"/>
    <w:multiLevelType w:val="hybridMultilevel"/>
    <w:tmpl w:val="094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4472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03"/>
    <w:rsid w:val="00007662"/>
    <w:rsid w:val="00016BCB"/>
    <w:rsid w:val="00041098"/>
    <w:rsid w:val="00042AD0"/>
    <w:rsid w:val="000576CA"/>
    <w:rsid w:val="00084530"/>
    <w:rsid w:val="0008681C"/>
    <w:rsid w:val="00092682"/>
    <w:rsid w:val="00093590"/>
    <w:rsid w:val="000955AB"/>
    <w:rsid w:val="000B2F32"/>
    <w:rsid w:val="000D474C"/>
    <w:rsid w:val="000E15E1"/>
    <w:rsid w:val="000E59A9"/>
    <w:rsid w:val="000E6C12"/>
    <w:rsid w:val="001045B3"/>
    <w:rsid w:val="00111CBF"/>
    <w:rsid w:val="001406FB"/>
    <w:rsid w:val="0014468E"/>
    <w:rsid w:val="001530E5"/>
    <w:rsid w:val="001732F3"/>
    <w:rsid w:val="00175A46"/>
    <w:rsid w:val="001921E0"/>
    <w:rsid w:val="001A2DBD"/>
    <w:rsid w:val="001A3411"/>
    <w:rsid w:val="001B0AD3"/>
    <w:rsid w:val="001C7F29"/>
    <w:rsid w:val="001F2720"/>
    <w:rsid w:val="00222861"/>
    <w:rsid w:val="002318AD"/>
    <w:rsid w:val="00235A18"/>
    <w:rsid w:val="002635B5"/>
    <w:rsid w:val="002716F8"/>
    <w:rsid w:val="00274F21"/>
    <w:rsid w:val="002B5FF0"/>
    <w:rsid w:val="002F5015"/>
    <w:rsid w:val="003303F3"/>
    <w:rsid w:val="00360DDA"/>
    <w:rsid w:val="00363E5F"/>
    <w:rsid w:val="00371D5F"/>
    <w:rsid w:val="00372DD9"/>
    <w:rsid w:val="0038757F"/>
    <w:rsid w:val="00392F8F"/>
    <w:rsid w:val="003932D0"/>
    <w:rsid w:val="003A5EC5"/>
    <w:rsid w:val="003A6A6C"/>
    <w:rsid w:val="00417AD9"/>
    <w:rsid w:val="004408F4"/>
    <w:rsid w:val="0044118A"/>
    <w:rsid w:val="00446D44"/>
    <w:rsid w:val="00450994"/>
    <w:rsid w:val="00465720"/>
    <w:rsid w:val="00466A7B"/>
    <w:rsid w:val="00491B90"/>
    <w:rsid w:val="00495957"/>
    <w:rsid w:val="004E3906"/>
    <w:rsid w:val="00501B0B"/>
    <w:rsid w:val="00507DDE"/>
    <w:rsid w:val="005275A7"/>
    <w:rsid w:val="00527B70"/>
    <w:rsid w:val="00531CE0"/>
    <w:rsid w:val="005339B6"/>
    <w:rsid w:val="00533F3B"/>
    <w:rsid w:val="00550DE6"/>
    <w:rsid w:val="00582595"/>
    <w:rsid w:val="00587B81"/>
    <w:rsid w:val="005A2E3C"/>
    <w:rsid w:val="005B4F37"/>
    <w:rsid w:val="005B7312"/>
    <w:rsid w:val="005C51D9"/>
    <w:rsid w:val="005F39D5"/>
    <w:rsid w:val="005F57E3"/>
    <w:rsid w:val="005F7D5E"/>
    <w:rsid w:val="00630F53"/>
    <w:rsid w:val="00645538"/>
    <w:rsid w:val="00652C49"/>
    <w:rsid w:val="00675A24"/>
    <w:rsid w:val="00675ABF"/>
    <w:rsid w:val="006B3A91"/>
    <w:rsid w:val="006B3A9B"/>
    <w:rsid w:val="006C39FA"/>
    <w:rsid w:val="006D68D4"/>
    <w:rsid w:val="006D77F2"/>
    <w:rsid w:val="00703BE7"/>
    <w:rsid w:val="007078D6"/>
    <w:rsid w:val="00733494"/>
    <w:rsid w:val="00737349"/>
    <w:rsid w:val="007452D6"/>
    <w:rsid w:val="00755FCC"/>
    <w:rsid w:val="00756183"/>
    <w:rsid w:val="00770A17"/>
    <w:rsid w:val="0078080F"/>
    <w:rsid w:val="00785727"/>
    <w:rsid w:val="0079167A"/>
    <w:rsid w:val="007B02A4"/>
    <w:rsid w:val="00814D85"/>
    <w:rsid w:val="008270C1"/>
    <w:rsid w:val="00846009"/>
    <w:rsid w:val="0085015E"/>
    <w:rsid w:val="00863EC7"/>
    <w:rsid w:val="00886F1A"/>
    <w:rsid w:val="00896A16"/>
    <w:rsid w:val="008A0202"/>
    <w:rsid w:val="008C2147"/>
    <w:rsid w:val="008E53C1"/>
    <w:rsid w:val="009145A7"/>
    <w:rsid w:val="00930CC1"/>
    <w:rsid w:val="00940C90"/>
    <w:rsid w:val="00941503"/>
    <w:rsid w:val="00955D69"/>
    <w:rsid w:val="00964A38"/>
    <w:rsid w:val="00985372"/>
    <w:rsid w:val="009916FF"/>
    <w:rsid w:val="009A6756"/>
    <w:rsid w:val="009B51DA"/>
    <w:rsid w:val="009B7389"/>
    <w:rsid w:val="009D167F"/>
    <w:rsid w:val="009E28A5"/>
    <w:rsid w:val="009F14E5"/>
    <w:rsid w:val="009F26ED"/>
    <w:rsid w:val="009F66E9"/>
    <w:rsid w:val="00A028A3"/>
    <w:rsid w:val="00A11AC2"/>
    <w:rsid w:val="00A241AC"/>
    <w:rsid w:val="00A47DD6"/>
    <w:rsid w:val="00A661A2"/>
    <w:rsid w:val="00A93221"/>
    <w:rsid w:val="00A955D3"/>
    <w:rsid w:val="00AA7275"/>
    <w:rsid w:val="00B02ADD"/>
    <w:rsid w:val="00B306C1"/>
    <w:rsid w:val="00B307E2"/>
    <w:rsid w:val="00B60B5B"/>
    <w:rsid w:val="00B947F3"/>
    <w:rsid w:val="00BA55A5"/>
    <w:rsid w:val="00BB06CB"/>
    <w:rsid w:val="00BB6088"/>
    <w:rsid w:val="00BD0C96"/>
    <w:rsid w:val="00BD121A"/>
    <w:rsid w:val="00BD5CFB"/>
    <w:rsid w:val="00C02782"/>
    <w:rsid w:val="00C068A1"/>
    <w:rsid w:val="00C2647E"/>
    <w:rsid w:val="00C33605"/>
    <w:rsid w:val="00C3665B"/>
    <w:rsid w:val="00C44C85"/>
    <w:rsid w:val="00C467C4"/>
    <w:rsid w:val="00C74048"/>
    <w:rsid w:val="00C86F33"/>
    <w:rsid w:val="00CA40A1"/>
    <w:rsid w:val="00CA5C97"/>
    <w:rsid w:val="00CC0A88"/>
    <w:rsid w:val="00CC3EA7"/>
    <w:rsid w:val="00CF1D75"/>
    <w:rsid w:val="00CF5020"/>
    <w:rsid w:val="00D04A9C"/>
    <w:rsid w:val="00D34264"/>
    <w:rsid w:val="00D54AA4"/>
    <w:rsid w:val="00D76DE1"/>
    <w:rsid w:val="00D81DF0"/>
    <w:rsid w:val="00D9202F"/>
    <w:rsid w:val="00D96CE5"/>
    <w:rsid w:val="00DB29BA"/>
    <w:rsid w:val="00DB44F7"/>
    <w:rsid w:val="00DD3B99"/>
    <w:rsid w:val="00E033F0"/>
    <w:rsid w:val="00E33FA3"/>
    <w:rsid w:val="00E363AA"/>
    <w:rsid w:val="00E43483"/>
    <w:rsid w:val="00E54DDD"/>
    <w:rsid w:val="00E55BC2"/>
    <w:rsid w:val="00E63671"/>
    <w:rsid w:val="00E7412C"/>
    <w:rsid w:val="00E80D7D"/>
    <w:rsid w:val="00EA5DF8"/>
    <w:rsid w:val="00EB23E1"/>
    <w:rsid w:val="00EC23CA"/>
    <w:rsid w:val="00ED74D5"/>
    <w:rsid w:val="00EE31FA"/>
    <w:rsid w:val="00F1474C"/>
    <w:rsid w:val="00F214D3"/>
    <w:rsid w:val="00F34DA7"/>
    <w:rsid w:val="00F4781C"/>
    <w:rsid w:val="00F80902"/>
    <w:rsid w:val="00F82EA1"/>
    <w:rsid w:val="00F86DEF"/>
    <w:rsid w:val="00F932A2"/>
    <w:rsid w:val="00F94D8E"/>
    <w:rsid w:val="00FB30A2"/>
    <w:rsid w:val="00F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994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D9"/>
  </w:style>
  <w:style w:type="paragraph" w:styleId="a6">
    <w:name w:val="footer"/>
    <w:basedOn w:val="a"/>
    <w:link w:val="a7"/>
    <w:uiPriority w:val="99"/>
    <w:semiHidden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D9"/>
  </w:style>
  <w:style w:type="paragraph" w:styleId="a8">
    <w:name w:val="List Paragraph"/>
    <w:basedOn w:val="a"/>
    <w:uiPriority w:val="34"/>
    <w:qFormat/>
    <w:rsid w:val="00ED74D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0D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40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CA4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methodics/2018-metod-rekomend-gost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chives.ru/sites/default/files/2018-metod-rekomend-nomenklatura-d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4B74-B2EB-4228-A3F0-38CCFE4F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dcterms:created xsi:type="dcterms:W3CDTF">2016-03-16T04:02:00Z</dcterms:created>
  <dcterms:modified xsi:type="dcterms:W3CDTF">2019-06-25T06:18:00Z</dcterms:modified>
</cp:coreProperties>
</file>