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3B15C" w14:textId="3BF25EFF" w:rsidR="00035CFF" w:rsidRDefault="00F160CE" w:rsidP="00035CFF">
      <w:pPr>
        <w:jc w:val="center"/>
        <w:rPr>
          <w:b/>
          <w:sz w:val="22"/>
          <w:szCs w:val="22"/>
        </w:rPr>
      </w:pPr>
      <w:r w:rsidRPr="00EA0191">
        <w:rPr>
          <w:noProof/>
        </w:rPr>
        <w:drawing>
          <wp:anchor distT="0" distB="0" distL="114300" distR="114300" simplePos="0" relativeHeight="251882496" behindDoc="1" locked="0" layoutInCell="1" allowOverlap="1" wp14:anchorId="07CB802D" wp14:editId="6A310D30">
            <wp:simplePos x="0" y="0"/>
            <wp:positionH relativeFrom="column">
              <wp:posOffset>-457200</wp:posOffset>
            </wp:positionH>
            <wp:positionV relativeFrom="paragraph">
              <wp:posOffset>0</wp:posOffset>
            </wp:positionV>
            <wp:extent cx="1714500" cy="1586865"/>
            <wp:effectExtent l="0" t="0" r="0" b="0"/>
            <wp:wrapTight wrapText="bothSides">
              <wp:wrapPolygon edited="0">
                <wp:start x="0" y="0"/>
                <wp:lineTo x="0" y="21263"/>
                <wp:lineTo x="21360" y="21263"/>
                <wp:lineTo x="21360" y="0"/>
                <wp:lineTo x="0" y="0"/>
              </wp:wrapPolygon>
            </wp:wrapTight>
            <wp:docPr id="139" name="Рисунок 139" descr="эмблем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мблем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86865"/>
                    </a:xfrm>
                    <a:prstGeom prst="rect">
                      <a:avLst/>
                    </a:prstGeom>
                    <a:noFill/>
                  </pic:spPr>
                </pic:pic>
              </a:graphicData>
            </a:graphic>
            <wp14:sizeRelH relativeFrom="page">
              <wp14:pctWidth>0</wp14:pctWidth>
            </wp14:sizeRelH>
            <wp14:sizeRelV relativeFrom="page">
              <wp14:pctHeight>0</wp14:pctHeight>
            </wp14:sizeRelV>
          </wp:anchor>
        </w:drawing>
      </w:r>
    </w:p>
    <w:p w14:paraId="15E7CB7E" w14:textId="77777777" w:rsidR="00F160CE" w:rsidRDefault="00F160CE" w:rsidP="00035CFF">
      <w:pPr>
        <w:jc w:val="center"/>
        <w:rPr>
          <w:b/>
          <w:sz w:val="22"/>
          <w:szCs w:val="22"/>
        </w:rPr>
      </w:pPr>
    </w:p>
    <w:p w14:paraId="64F7FDE5" w14:textId="61C0C92B" w:rsidR="00035CFF" w:rsidRDefault="00035CFF" w:rsidP="00035CFF">
      <w:pPr>
        <w:jc w:val="center"/>
        <w:rPr>
          <w:b/>
          <w:sz w:val="22"/>
          <w:szCs w:val="22"/>
        </w:rPr>
      </w:pPr>
      <w:r w:rsidRPr="00B04D16">
        <w:rPr>
          <w:b/>
          <w:sz w:val="22"/>
          <w:szCs w:val="22"/>
        </w:rPr>
        <w:t>СВЕРДЛОВСКОЕ  РЕГИОНАЛЬНОЕ  ОТДЕЛЕНИЕ</w:t>
      </w:r>
    </w:p>
    <w:p w14:paraId="18D4347A" w14:textId="77777777" w:rsidR="00035CFF" w:rsidRDefault="00035CFF" w:rsidP="00035CFF">
      <w:pPr>
        <w:jc w:val="center"/>
        <w:rPr>
          <w:b/>
          <w:sz w:val="22"/>
          <w:szCs w:val="22"/>
        </w:rPr>
      </w:pPr>
      <w:r w:rsidRPr="00B04D16">
        <w:rPr>
          <w:b/>
          <w:sz w:val="22"/>
          <w:szCs w:val="22"/>
        </w:rPr>
        <w:t>ОБЩЕРОССИЙСКОЙ ОБЩЕСТВЕННОЙ ОРГАНИЗАЦИИ</w:t>
      </w:r>
    </w:p>
    <w:p w14:paraId="1FEDF095" w14:textId="77777777" w:rsidR="00035CFF" w:rsidRDefault="00035CFF" w:rsidP="00035CFF">
      <w:pPr>
        <w:pBdr>
          <w:bottom w:val="single" w:sz="12" w:space="1" w:color="auto"/>
        </w:pBdr>
        <w:jc w:val="center"/>
        <w:rPr>
          <w:b/>
          <w:sz w:val="32"/>
          <w:szCs w:val="32"/>
        </w:rPr>
      </w:pPr>
      <w:r w:rsidRPr="00B04D16">
        <w:rPr>
          <w:b/>
          <w:sz w:val="32"/>
          <w:szCs w:val="32"/>
        </w:rPr>
        <w:t>«АССОЦИАЦИЯ ЮРИСТОВ РОССИИ»</w:t>
      </w:r>
    </w:p>
    <w:p w14:paraId="063349D1" w14:textId="1DB90BBF" w:rsidR="00035CFF" w:rsidRPr="00237AFC" w:rsidRDefault="00035CFF" w:rsidP="00035CFF">
      <w:pPr>
        <w:jc w:val="center"/>
        <w:rPr>
          <w:b/>
          <w:sz w:val="32"/>
          <w:szCs w:val="32"/>
        </w:rPr>
      </w:pPr>
      <w:r w:rsidRPr="004A086B">
        <w:rPr>
          <w:sz w:val="22"/>
          <w:szCs w:val="22"/>
        </w:rPr>
        <w:t>6200</w:t>
      </w:r>
      <w:r>
        <w:rPr>
          <w:sz w:val="22"/>
          <w:szCs w:val="22"/>
        </w:rPr>
        <w:t>75</w:t>
      </w:r>
      <w:r w:rsidRPr="004A086B">
        <w:rPr>
          <w:sz w:val="22"/>
          <w:szCs w:val="22"/>
        </w:rPr>
        <w:t>, г. Екатеринбург</w:t>
      </w:r>
      <w:r>
        <w:rPr>
          <w:sz w:val="22"/>
          <w:szCs w:val="22"/>
        </w:rPr>
        <w:t>,</w:t>
      </w:r>
      <w:r w:rsidRPr="004A086B">
        <w:rPr>
          <w:sz w:val="22"/>
          <w:szCs w:val="22"/>
        </w:rPr>
        <w:t xml:space="preserve"> ул. </w:t>
      </w:r>
      <w:r>
        <w:rPr>
          <w:sz w:val="22"/>
          <w:szCs w:val="22"/>
        </w:rPr>
        <w:t>Толмачева</w:t>
      </w:r>
      <w:r w:rsidRPr="00237AFC">
        <w:rPr>
          <w:sz w:val="22"/>
          <w:szCs w:val="22"/>
        </w:rPr>
        <w:t xml:space="preserve">, </w:t>
      </w:r>
      <w:r w:rsidRPr="004A086B">
        <w:rPr>
          <w:sz w:val="22"/>
          <w:szCs w:val="22"/>
        </w:rPr>
        <w:t>д</w:t>
      </w:r>
      <w:r w:rsidRPr="00237AFC">
        <w:rPr>
          <w:sz w:val="22"/>
          <w:szCs w:val="22"/>
        </w:rPr>
        <w:t>. 7</w:t>
      </w:r>
    </w:p>
    <w:p w14:paraId="78A3878D" w14:textId="77777777" w:rsidR="00035CFF" w:rsidRPr="009A4AFF" w:rsidRDefault="00035CFF" w:rsidP="00035CFF">
      <w:pPr>
        <w:ind w:left="-720"/>
        <w:jc w:val="center"/>
        <w:rPr>
          <w:sz w:val="20"/>
          <w:szCs w:val="20"/>
          <w:lang w:val="en-US"/>
        </w:rPr>
      </w:pPr>
      <w:r w:rsidRPr="004A086B">
        <w:rPr>
          <w:sz w:val="22"/>
          <w:szCs w:val="22"/>
        </w:rPr>
        <w:t>т</w:t>
      </w:r>
      <w:r w:rsidRPr="009A4AFF">
        <w:rPr>
          <w:sz w:val="22"/>
          <w:szCs w:val="22"/>
          <w:lang w:val="en-US"/>
        </w:rPr>
        <w:t xml:space="preserve">. (343) 385-73-23, </w:t>
      </w:r>
      <w:r w:rsidRPr="004A086B">
        <w:rPr>
          <w:sz w:val="22"/>
          <w:szCs w:val="22"/>
          <w:lang w:val="en-US"/>
        </w:rPr>
        <w:t>e</w:t>
      </w:r>
      <w:r w:rsidRPr="009A4AFF">
        <w:rPr>
          <w:sz w:val="22"/>
          <w:szCs w:val="22"/>
          <w:lang w:val="en-US"/>
        </w:rPr>
        <w:t>-</w:t>
      </w:r>
      <w:r w:rsidRPr="004A086B">
        <w:rPr>
          <w:sz w:val="22"/>
          <w:szCs w:val="22"/>
          <w:lang w:val="en-US"/>
        </w:rPr>
        <w:t>mail</w:t>
      </w:r>
      <w:r w:rsidRPr="009A4AFF">
        <w:rPr>
          <w:sz w:val="22"/>
          <w:szCs w:val="22"/>
          <w:lang w:val="en-US"/>
        </w:rPr>
        <w:t xml:space="preserve">: </w:t>
      </w:r>
      <w:hyperlink r:id="rId8" w:history="1">
        <w:r>
          <w:rPr>
            <w:rStyle w:val="a3"/>
            <w:sz w:val="22"/>
            <w:szCs w:val="22"/>
            <w:lang w:val="en-US"/>
          </w:rPr>
          <w:t>alrf</w:t>
        </w:r>
        <w:r w:rsidRPr="009A4AFF">
          <w:rPr>
            <w:rStyle w:val="a3"/>
            <w:sz w:val="22"/>
            <w:szCs w:val="22"/>
            <w:lang w:val="en-US"/>
          </w:rPr>
          <w:t>-</w:t>
        </w:r>
        <w:r>
          <w:rPr>
            <w:rStyle w:val="a3"/>
            <w:sz w:val="22"/>
            <w:szCs w:val="22"/>
            <w:lang w:val="en-US"/>
          </w:rPr>
          <w:t>ural</w:t>
        </w:r>
        <w:r w:rsidRPr="009A4AFF">
          <w:rPr>
            <w:rStyle w:val="a3"/>
            <w:sz w:val="22"/>
            <w:szCs w:val="22"/>
            <w:lang w:val="en-US"/>
          </w:rPr>
          <w:t>@</w:t>
        </w:r>
        <w:r>
          <w:rPr>
            <w:rStyle w:val="a3"/>
            <w:sz w:val="22"/>
            <w:szCs w:val="22"/>
            <w:lang w:val="en-US"/>
          </w:rPr>
          <w:t>yandex</w:t>
        </w:r>
        <w:r w:rsidRPr="009A4AFF">
          <w:rPr>
            <w:rStyle w:val="a3"/>
            <w:sz w:val="22"/>
            <w:szCs w:val="22"/>
            <w:lang w:val="en-US"/>
          </w:rPr>
          <w:t>.</w:t>
        </w:r>
        <w:r>
          <w:rPr>
            <w:rStyle w:val="a3"/>
            <w:sz w:val="22"/>
            <w:szCs w:val="22"/>
            <w:lang w:val="en-US"/>
          </w:rPr>
          <w:t>ru</w:t>
        </w:r>
      </w:hyperlink>
    </w:p>
    <w:p w14:paraId="34942801" w14:textId="77777777" w:rsidR="00035CFF" w:rsidRPr="009A4AFF" w:rsidRDefault="00035CFF" w:rsidP="00035CFF">
      <w:pPr>
        <w:rPr>
          <w:color w:val="3E2E82"/>
          <w:lang w:val="en-US"/>
        </w:rPr>
      </w:pPr>
    </w:p>
    <w:p w14:paraId="32CF8AE7" w14:textId="77777777" w:rsidR="00035CFF" w:rsidRPr="009A4AFF" w:rsidRDefault="00035CFF" w:rsidP="00035CFF">
      <w:pPr>
        <w:rPr>
          <w:color w:val="3E2E82"/>
          <w:sz w:val="28"/>
          <w:szCs w:val="28"/>
          <w:lang w:val="en-US"/>
        </w:rPr>
      </w:pPr>
    </w:p>
    <w:p w14:paraId="2E415C37" w14:textId="77777777" w:rsidR="00F160CE" w:rsidRPr="006778DA" w:rsidRDefault="00F160CE" w:rsidP="00F160CE">
      <w:pPr>
        <w:jc w:val="center"/>
        <w:rPr>
          <w:b/>
          <w:sz w:val="26"/>
          <w:szCs w:val="26"/>
        </w:rPr>
      </w:pPr>
      <w:r w:rsidRPr="006778DA">
        <w:rPr>
          <w:b/>
          <w:sz w:val="26"/>
          <w:szCs w:val="26"/>
        </w:rPr>
        <w:t>РЕЗОЛЮЦИ</w:t>
      </w:r>
      <w:r>
        <w:rPr>
          <w:b/>
          <w:sz w:val="26"/>
          <w:szCs w:val="26"/>
        </w:rPr>
        <w:t>Я</w:t>
      </w:r>
    </w:p>
    <w:p w14:paraId="1C7B88D8" w14:textId="77777777" w:rsidR="00F160CE" w:rsidRPr="00D2646A" w:rsidRDefault="00F160CE" w:rsidP="00F160CE">
      <w:pPr>
        <w:jc w:val="center"/>
        <w:rPr>
          <w:rFonts w:ascii="Liberation Serif" w:hAnsi="Liberation Serif" w:cs="Liberation Serif"/>
          <w:sz w:val="28"/>
          <w:szCs w:val="28"/>
        </w:rPr>
      </w:pPr>
      <w:r w:rsidRPr="00D2646A">
        <w:rPr>
          <w:rFonts w:ascii="Liberation Serif" w:hAnsi="Liberation Serif" w:cs="Liberation Serif"/>
          <w:sz w:val="28"/>
          <w:szCs w:val="28"/>
        </w:rPr>
        <w:t>тематической площадки «Правовое просвещение как фактор формирования антикоррупционного мировоззрения»</w:t>
      </w:r>
    </w:p>
    <w:p w14:paraId="4A3D784C" w14:textId="77777777" w:rsidR="00F160CE" w:rsidRPr="00D2646A" w:rsidRDefault="00F160CE" w:rsidP="00F160CE">
      <w:pPr>
        <w:jc w:val="center"/>
        <w:rPr>
          <w:rFonts w:ascii="Liberation Serif" w:hAnsi="Liberation Serif" w:cs="Liberation Serif"/>
          <w:sz w:val="28"/>
          <w:szCs w:val="28"/>
        </w:rPr>
      </w:pPr>
      <w:r w:rsidRPr="00D2646A">
        <w:rPr>
          <w:rFonts w:ascii="Liberation Serif" w:hAnsi="Liberation Serif" w:cs="Liberation Serif"/>
          <w:sz w:val="28"/>
          <w:szCs w:val="28"/>
        </w:rPr>
        <w:t>Антикоррупционного форума Свердловской области</w:t>
      </w:r>
    </w:p>
    <w:p w14:paraId="333CCD6F" w14:textId="77777777" w:rsidR="00F160CE" w:rsidRPr="00D2646A" w:rsidRDefault="00F160CE" w:rsidP="00F160CE">
      <w:pPr>
        <w:jc w:val="center"/>
        <w:rPr>
          <w:rFonts w:ascii="Liberation Serif" w:hAnsi="Liberation Serif" w:cs="Liberation Serif"/>
          <w:sz w:val="28"/>
          <w:szCs w:val="28"/>
        </w:rPr>
      </w:pPr>
      <w:r w:rsidRPr="00D2646A">
        <w:rPr>
          <w:rFonts w:ascii="Liberation Serif" w:hAnsi="Liberation Serif" w:cs="Liberation Serif"/>
          <w:sz w:val="28"/>
          <w:szCs w:val="28"/>
        </w:rPr>
        <w:t>04.12.2020 г.</w:t>
      </w:r>
    </w:p>
    <w:p w14:paraId="3EA1DC4A" w14:textId="77777777" w:rsidR="00F160CE" w:rsidRPr="00D2646A" w:rsidRDefault="00F160CE" w:rsidP="00F160CE">
      <w:pPr>
        <w:rPr>
          <w:rFonts w:ascii="Liberation Serif" w:hAnsi="Liberation Serif" w:cs="Liberation Serif"/>
          <w:sz w:val="28"/>
          <w:szCs w:val="28"/>
        </w:rPr>
      </w:pPr>
    </w:p>
    <w:p w14:paraId="628CC8DD"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Свердловское региональное отделение Общероссийской общественной организации «Ассоциация юристов России» традиционно приняло участие в работе Антикоррупционного форума Свердловской области и организовало работу тематической площадки «Правовое просвещение как фактор формирования антикоррупционного мировоззрения». В ее работе приняли участие представители прокуратуры, органов государственной власти Свердловской области, правоведы и криминологи, адвокаты, представители политических партий и юридической общественности.</w:t>
      </w:r>
    </w:p>
    <w:p w14:paraId="4E02B926"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В ходе проведения тематической площадки состоялось обсуждение практики применения мер воспитательного характера, способных создавать устойчивое неприятие коррупционных проявлений на уровне формирования личностных ценностей и мировоззрения людей.</w:t>
      </w:r>
    </w:p>
    <w:p w14:paraId="5985D21A"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Участники отметили, что наиболее эффективные работы по правовому воспитанию и просвещению реализуются среди школьников и студенческой молодежи, т.е. в период формирования личности социально-личностных ценностей. Также имеет большой смысл обратить внимание и на детей еще более раннего возраста (буквально, детского сада), в период возникновения у ребенка основных понятий о зле и добре, плохом и хорошем. Начиная с примеров сказочных персонажей и постепенно переходя на примеры реальной истории.</w:t>
      </w:r>
    </w:p>
    <w:p w14:paraId="7DDA0D7A" w14:textId="77777777" w:rsidR="00F160CE" w:rsidRPr="00D2646A" w:rsidRDefault="00F160CE" w:rsidP="00F160CE">
      <w:pPr>
        <w:pStyle w:val="a6"/>
        <w:tabs>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xml:space="preserve">Стороны согласились, что вопросы антикоррупционного воспитания неразрывно связаны с необходимостью формирования в сознании человека отношения к Закону и праву в целом, как к важнейшей ценности и условию существования справедливого общества равных возможностей для каждого и для всех. </w:t>
      </w:r>
    </w:p>
    <w:p w14:paraId="3143FFF3" w14:textId="77777777" w:rsidR="00F160CE" w:rsidRPr="00D2646A" w:rsidRDefault="00F160CE" w:rsidP="00F160CE">
      <w:pPr>
        <w:pStyle w:val="a6"/>
        <w:tabs>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Если воспринимать молодежь как целевую аудиторию, основной площадкой для проведения мероприятий по правовому просвещению следует воспринимать интернет. На сегодня практически невозможно найти ни одного государственного органа, не имеющего официального интернет-ресурса с рубриками «противодействие коррупции».</w:t>
      </w:r>
    </w:p>
    <w:p w14:paraId="18BEE638"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xml:space="preserve">Работу по правовому просвещению необходимо вести с помощью средств, наиболее понятных и воспринимаемых целевой аудиторией, поэтому в перспективе, интернет станет основной площадкой для мероприятий по правовому просвещению молодежи. Уже сейчас действует большое количество </w:t>
      </w:r>
      <w:r w:rsidRPr="00D2646A">
        <w:rPr>
          <w:rFonts w:ascii="Liberation Serif" w:hAnsi="Liberation Serif" w:cs="Liberation Serif"/>
          <w:sz w:val="28"/>
          <w:szCs w:val="28"/>
        </w:rPr>
        <w:lastRenderedPageBreak/>
        <w:t>сайтов правовой тематики. Так, информация размещается на официальном сайте Департамента по обеспечению деятельности мировых судей Свердловской области (далее – Департамент) в информационно-телекоммуникационной сети «Интернет», в социальных сетях «Инстаграм», «Фэйсбук», «Твиттер»; о деятельности ГКУ «Государственное юридическое бюро по Свердловской области» – в «Инстаграм», «Одноклассники» и «Фэйсбук».</w:t>
      </w:r>
    </w:p>
    <w:p w14:paraId="6E92BD1F"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p>
    <w:p w14:paraId="0E6E32BE"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По итогам работы тематической площадки были сформулированы следующие предложения:</w:t>
      </w:r>
    </w:p>
    <w:p w14:paraId="349D6CD4" w14:textId="6ACF626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xml:space="preserve">1. Разработать законопроект о региональных Уполномоченных по противодействию коррупции, учитывая опыт деятельности такого института в Ульяновской области с 2009 года; и создание в нашей области такого уполномоченного, а </w:t>
      </w:r>
      <w:bookmarkStart w:id="0" w:name="_GoBack"/>
      <w:bookmarkEnd w:id="0"/>
      <w:r w:rsidR="00D2646A" w:rsidRPr="00D2646A">
        <w:rPr>
          <w:rFonts w:ascii="Liberation Serif" w:hAnsi="Liberation Serif" w:cs="Liberation Serif"/>
          <w:sz w:val="28"/>
          <w:szCs w:val="28"/>
        </w:rPr>
        <w:t>также при</w:t>
      </w:r>
      <w:r w:rsidRPr="00D2646A">
        <w:rPr>
          <w:rFonts w:ascii="Liberation Serif" w:hAnsi="Liberation Serif" w:cs="Liberation Serif"/>
          <w:sz w:val="28"/>
          <w:szCs w:val="28"/>
        </w:rPr>
        <w:t xml:space="preserve"> нем - экспертно-диагностического Центра, подвергающего анализу конкретные случаи и кейсы в области бытовой и «деловой» коррупции и выдающего соответствующие заключения судам и органам государственной власти.</w:t>
      </w:r>
    </w:p>
    <w:p w14:paraId="1664D7A3"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2. Создать региональный реестр независимых экспертов по вопросам антикоррупционной экспертизы.</w:t>
      </w:r>
    </w:p>
    <w:p w14:paraId="35B13ACB"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3. Организовать проведение Летней антикоррупционной академии(школы) для широкого круга представителей государственного и частного сектора.</w:t>
      </w:r>
    </w:p>
    <w:p w14:paraId="6B294886"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xml:space="preserve"> 4. Провести антикоррупционную конференцию для студентов, преподавателей университетов, практиков, экспертов для продвижения инициативы ООН «Образование во имя правосудия», Антикоррупционной академической инициативы ООН по вопросам противодействия коррупции, профессиональной честности.</w:t>
      </w:r>
    </w:p>
    <w:p w14:paraId="29D02129"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5.  Реализовать проект «Противодействие коррупции на муниципальном уровне»: проведение опросов общественного мнения, Школы муниципального антикоррупционера, семинаров и практикумов для широких групп населения, молодежи по противодействию коррупции.</w:t>
      </w:r>
    </w:p>
    <w:p w14:paraId="3094EBB3"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6. Разработать ФГОС (стандарт) по подготовке в университетах магистра в области антикоррупционных исследований.</w:t>
      </w:r>
    </w:p>
    <w:p w14:paraId="5C2308A5"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7. Организовать проведение Летнего молодежного антикоррупционного лагеря/школы.</w:t>
      </w:r>
    </w:p>
    <w:p w14:paraId="470F7AE2"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8. Провести обучающие семинары по противодействию коррупции для социально ориентированных НКО.</w:t>
      </w:r>
    </w:p>
    <w:p w14:paraId="37E9FAE1"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9. Провести антикоррупционный региональный диктант.</w:t>
      </w:r>
    </w:p>
    <w:p w14:paraId="264A6E38"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10 Провести открытые лекции, практикумы, семинары для школьников, студентов, молодежи по противодействию коррупции.</w:t>
      </w:r>
    </w:p>
    <w:p w14:paraId="10732414" w14:textId="46B68EEF"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11. Создать Реестры коррупционно</w:t>
      </w:r>
      <w:r w:rsidR="00240A99" w:rsidRPr="00D2646A">
        <w:rPr>
          <w:rFonts w:ascii="Liberation Serif" w:hAnsi="Liberation Serif" w:cs="Liberation Serif"/>
          <w:sz w:val="28"/>
          <w:szCs w:val="28"/>
        </w:rPr>
        <w:t xml:space="preserve"> </w:t>
      </w:r>
      <w:r w:rsidRPr="00D2646A">
        <w:rPr>
          <w:rFonts w:ascii="Liberation Serif" w:hAnsi="Liberation Serif" w:cs="Liberation Serif"/>
          <w:sz w:val="28"/>
          <w:szCs w:val="28"/>
        </w:rPr>
        <w:t>уязвимых (опасных) должностей в органах государственного и муниципального управления.</w:t>
      </w:r>
    </w:p>
    <w:p w14:paraId="2C3BBC8D"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12. Разработать федеральный (региональный) закон о возмещении материального (морального) ущерба жертвам коррупционных проявлений в деятельности органов публичной власти.</w:t>
      </w:r>
    </w:p>
    <w:p w14:paraId="0ABD4A4A"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13. Разработать психологические и биометрические тесты на антикоррупционную устойчивость личности государственных и муниципальных служащих. Тесты будут использоваться при проведении конкурсов на занятие соответствующих должностей и при аттестационных процедурах.</w:t>
      </w:r>
    </w:p>
    <w:p w14:paraId="1AD79CED"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lastRenderedPageBreak/>
        <w:t>14. Предусмотреть выделение грантов на проведение фундаментальных междисциплинарных исследований, посвящённых многообразию проявлений коррупции в основных сферах государственного и муниципального управления.</w:t>
      </w:r>
    </w:p>
    <w:p w14:paraId="5CABF1BC"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15. Включить научные программы по исследованию специфики, особенностей коррупции в РФ в тематические планы национального проекта «Наука».</w:t>
      </w:r>
    </w:p>
    <w:p w14:paraId="4B6597A2" w14:textId="77777777" w:rsidR="00F160CE" w:rsidRPr="00D2646A" w:rsidRDefault="00F160CE" w:rsidP="00F160CE">
      <w:pPr>
        <w:pStyle w:val="a6"/>
        <w:tabs>
          <w:tab w:val="left" w:pos="993"/>
        </w:tabs>
        <w:ind w:left="0" w:firstLine="567"/>
        <w:jc w:val="both"/>
        <w:rPr>
          <w:rFonts w:ascii="Liberation Serif" w:hAnsi="Liberation Serif" w:cs="Liberation Serif"/>
          <w:sz w:val="28"/>
          <w:szCs w:val="28"/>
        </w:rPr>
      </w:pPr>
    </w:p>
    <w:p w14:paraId="1376EFA1" w14:textId="77777777" w:rsidR="00F160CE" w:rsidRPr="00D2646A" w:rsidRDefault="00F160CE" w:rsidP="00F160CE">
      <w:pPr>
        <w:pStyle w:val="a6"/>
        <w:tabs>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На официальных сайтах Генеральной прокуратуры, министерств и ведомств, органов государственной власти субъектов федерации регулярно и последовательно размещаются материалы и рекомендации, в частности, вызывает большой интерес представленный на очередном заседании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 «Единый методический комплекс для проведения работы по антикоррупционному просвещению в субъектах Российской Федерации органами государственной власти, образовательными, общественными и иными организациями». Методический комплекс подготовлен с участием Свердловского регионального отделения «Ассоциации юристов России».</w:t>
      </w:r>
    </w:p>
    <w:p w14:paraId="54D3BBCB"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В состав методического комплекса вошли следующие разделы:</w:t>
      </w:r>
    </w:p>
    <w:p w14:paraId="59D83F73" w14:textId="77777777" w:rsidR="00F160CE" w:rsidRPr="00D2646A" w:rsidRDefault="00F160CE" w:rsidP="00F160CE">
      <w:pPr>
        <w:pStyle w:val="a6"/>
        <w:tabs>
          <w:tab w:val="left" w:pos="567"/>
        </w:tabs>
        <w:ind w:left="0" w:firstLine="567"/>
        <w:jc w:val="both"/>
        <w:rPr>
          <w:rFonts w:ascii="Liberation Serif" w:hAnsi="Liberation Serif" w:cs="Liberation Serif"/>
          <w:sz w:val="28"/>
          <w:szCs w:val="28"/>
        </w:rPr>
      </w:pPr>
    </w:p>
    <w:p w14:paraId="5806FD69"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Понятие коррупции, коррупционное деяние;</w:t>
      </w:r>
    </w:p>
    <w:p w14:paraId="1F348ECC"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Антикоррупционная система;</w:t>
      </w:r>
    </w:p>
    <w:p w14:paraId="3E56DFEE"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Правовые основы противодействия коррупции;</w:t>
      </w:r>
    </w:p>
    <w:p w14:paraId="25D993AA"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Меры по предупреждению и противодействию коррупции;</w:t>
      </w:r>
    </w:p>
    <w:p w14:paraId="2702B14F"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Нравственность как ресурс преодоления коррупции;</w:t>
      </w:r>
    </w:p>
    <w:p w14:paraId="2D58E14B"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Конфликт интересов;</w:t>
      </w:r>
    </w:p>
    <w:p w14:paraId="45C7B98F" w14:textId="384EB92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Предупреждение коррупции в органах исполнительной власти</w:t>
      </w:r>
      <w:r w:rsidR="00240A99" w:rsidRPr="00D2646A">
        <w:rPr>
          <w:rFonts w:ascii="Liberation Serif" w:hAnsi="Liberation Serif" w:cs="Liberation Serif"/>
          <w:sz w:val="28"/>
          <w:szCs w:val="28"/>
        </w:rPr>
        <w:t xml:space="preserve"> </w:t>
      </w:r>
      <w:r w:rsidR="00240A99" w:rsidRPr="00D2646A">
        <w:rPr>
          <w:rFonts w:ascii="Liberation Serif" w:hAnsi="Liberation Serif" w:cs="Liberation Serif"/>
          <w:sz w:val="28"/>
          <w:szCs w:val="28"/>
        </w:rPr>
        <w:br/>
      </w:r>
      <w:r w:rsidRPr="00D2646A">
        <w:rPr>
          <w:rFonts w:ascii="Liberation Serif" w:hAnsi="Liberation Serif" w:cs="Liberation Serif"/>
          <w:sz w:val="28"/>
          <w:szCs w:val="28"/>
        </w:rPr>
        <w:t>и организациях;</w:t>
      </w:r>
    </w:p>
    <w:p w14:paraId="1A268F73"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Коррупционные правонарушения;</w:t>
      </w:r>
    </w:p>
    <w:p w14:paraId="5459E2DA"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Коррупционные преступления;</w:t>
      </w:r>
    </w:p>
    <w:p w14:paraId="1760A841"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 История коррупции и борьбы с ней.</w:t>
      </w:r>
    </w:p>
    <w:p w14:paraId="72237E08"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Комплекс включает в себя рассмотрение ряда актуальных вопросов, связанных с задачей повышения эффективности противодействия коррупции в Российской Федерации, и имеет целью представление информации и материалов в помощь органам и организациям, ведущим работу по правовому просвещению в субъектах Российской Федерации.</w:t>
      </w:r>
    </w:p>
    <w:p w14:paraId="56A6F07E"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Отдельные разделы комплекса посвящены вопросам формулирования понятия коррупции; определения правовых и организационных основ противодействия ей в Российской Федерации, системы мер предупреждения (профилактики) коррупции; предотвращения и урегулирования конфликта интересов; особенностей предупреждения коррупции в органах государственной власти и организациях, юридической ответственности физических и юридических лиц (организаций) за коррупционные правонарушения; характеристики норм международного и зарубежного права в противодействии коррупции.</w:t>
      </w:r>
    </w:p>
    <w:p w14:paraId="5D64E7B7" w14:textId="77777777" w:rsidR="00F160CE" w:rsidRPr="00D2646A" w:rsidRDefault="00F160CE" w:rsidP="00F160CE">
      <w:pPr>
        <w:pStyle w:val="a6"/>
        <w:tabs>
          <w:tab w:val="left" w:pos="567"/>
          <w:tab w:val="left" w:pos="993"/>
        </w:tabs>
        <w:ind w:left="0" w:firstLine="567"/>
        <w:jc w:val="both"/>
        <w:rPr>
          <w:rFonts w:ascii="Liberation Serif" w:hAnsi="Liberation Serif" w:cs="Liberation Serif"/>
          <w:sz w:val="28"/>
          <w:szCs w:val="28"/>
        </w:rPr>
      </w:pPr>
      <w:r w:rsidRPr="00D2646A">
        <w:rPr>
          <w:rFonts w:ascii="Liberation Serif" w:hAnsi="Liberation Serif" w:cs="Liberation Serif"/>
          <w:sz w:val="28"/>
          <w:szCs w:val="28"/>
        </w:rPr>
        <w:t>Участники обсуждения рекомендуют данный комплекс для широкого применения в сфере правового просвещения и противодействии коррупции.</w:t>
      </w:r>
    </w:p>
    <w:p w14:paraId="5A8FC24C" w14:textId="19034A2D" w:rsidR="00035CFF" w:rsidRPr="00D2646A" w:rsidRDefault="00035CFF" w:rsidP="00F160CE">
      <w:pPr>
        <w:jc w:val="both"/>
        <w:rPr>
          <w:rFonts w:ascii="Liberation Serif" w:hAnsi="Liberation Serif" w:cs="Liberation Serif"/>
          <w:sz w:val="28"/>
          <w:szCs w:val="28"/>
        </w:rPr>
      </w:pPr>
    </w:p>
    <w:sectPr w:rsidR="00035CFF" w:rsidRPr="00D2646A" w:rsidSect="00D2646A">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744D" w14:textId="77777777" w:rsidR="00592435" w:rsidRDefault="00592435" w:rsidP="00CD1CC1">
      <w:r>
        <w:separator/>
      </w:r>
    </w:p>
  </w:endnote>
  <w:endnote w:type="continuationSeparator" w:id="0">
    <w:p w14:paraId="1F6E0522" w14:textId="77777777" w:rsidR="00592435" w:rsidRDefault="00592435" w:rsidP="00CD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C3CD" w14:textId="77777777" w:rsidR="00592435" w:rsidRDefault="00592435" w:rsidP="00CD1CC1">
      <w:r>
        <w:separator/>
      </w:r>
    </w:p>
  </w:footnote>
  <w:footnote w:type="continuationSeparator" w:id="0">
    <w:p w14:paraId="416FAD45" w14:textId="77777777" w:rsidR="00592435" w:rsidRDefault="00592435" w:rsidP="00CD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152"/>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5C90D59"/>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D12767"/>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FA47BC"/>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292232D"/>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6B96CD3"/>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26314A"/>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8FB7C89"/>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4928D1"/>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9823A8"/>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DA87A31"/>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4F0481"/>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2FF3F70"/>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4DF27E8"/>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58F2602"/>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68620E8"/>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6B102C7"/>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7B633B4"/>
    <w:multiLevelType w:val="hybridMultilevel"/>
    <w:tmpl w:val="63BCB78C"/>
    <w:lvl w:ilvl="0" w:tplc="D3D04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82C5B26"/>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2329B2"/>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B371525"/>
    <w:multiLevelType w:val="hybridMultilevel"/>
    <w:tmpl w:val="63BCB78C"/>
    <w:lvl w:ilvl="0" w:tplc="D3D04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B3B3FE5"/>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2C6303DD"/>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832391"/>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2EF22EFE"/>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15970AA"/>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1C054EC"/>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34B70F92"/>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A24604"/>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DBA4DD6"/>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8C359B"/>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F8C1AF0"/>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774DF3"/>
    <w:multiLevelType w:val="hybridMultilevel"/>
    <w:tmpl w:val="63BCB78C"/>
    <w:lvl w:ilvl="0" w:tplc="D3D04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C03578A"/>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00F08B5"/>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8847A9"/>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1853EC"/>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B016DE"/>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A4D0361"/>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B952D86"/>
    <w:multiLevelType w:val="hybridMultilevel"/>
    <w:tmpl w:val="63BCB78C"/>
    <w:lvl w:ilvl="0" w:tplc="D3D04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626A3981"/>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4B52F48"/>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0E55015"/>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0E0718"/>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D85A64"/>
    <w:multiLevelType w:val="hybridMultilevel"/>
    <w:tmpl w:val="B96ACEC0"/>
    <w:lvl w:ilvl="0" w:tplc="354E6E3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BE1485A"/>
    <w:multiLevelType w:val="hybridMultilevel"/>
    <w:tmpl w:val="D06A09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39"/>
  </w:num>
  <w:num w:numId="3">
    <w:abstractNumId w:val="17"/>
  </w:num>
  <w:num w:numId="4">
    <w:abstractNumId w:val="32"/>
  </w:num>
  <w:num w:numId="5">
    <w:abstractNumId w:val="43"/>
  </w:num>
  <w:num w:numId="6">
    <w:abstractNumId w:val="24"/>
  </w:num>
  <w:num w:numId="7">
    <w:abstractNumId w:val="40"/>
  </w:num>
  <w:num w:numId="8">
    <w:abstractNumId w:val="36"/>
  </w:num>
  <w:num w:numId="9">
    <w:abstractNumId w:val="7"/>
  </w:num>
  <w:num w:numId="10">
    <w:abstractNumId w:val="27"/>
  </w:num>
  <w:num w:numId="11">
    <w:abstractNumId w:val="8"/>
  </w:num>
  <w:num w:numId="12">
    <w:abstractNumId w:val="10"/>
  </w:num>
  <w:num w:numId="13">
    <w:abstractNumId w:val="28"/>
  </w:num>
  <w:num w:numId="14">
    <w:abstractNumId w:val="44"/>
  </w:num>
  <w:num w:numId="15">
    <w:abstractNumId w:val="2"/>
  </w:num>
  <w:num w:numId="16">
    <w:abstractNumId w:val="30"/>
  </w:num>
  <w:num w:numId="17">
    <w:abstractNumId w:val="18"/>
  </w:num>
  <w:num w:numId="18">
    <w:abstractNumId w:val="1"/>
  </w:num>
  <w:num w:numId="19">
    <w:abstractNumId w:val="34"/>
  </w:num>
  <w:num w:numId="20">
    <w:abstractNumId w:val="31"/>
  </w:num>
  <w:num w:numId="21">
    <w:abstractNumId w:val="37"/>
  </w:num>
  <w:num w:numId="22">
    <w:abstractNumId w:val="19"/>
  </w:num>
  <w:num w:numId="23">
    <w:abstractNumId w:val="42"/>
  </w:num>
  <w:num w:numId="24">
    <w:abstractNumId w:val="22"/>
  </w:num>
  <w:num w:numId="25">
    <w:abstractNumId w:val="35"/>
  </w:num>
  <w:num w:numId="26">
    <w:abstractNumId w:val="29"/>
  </w:num>
  <w:num w:numId="27">
    <w:abstractNumId w:val="25"/>
  </w:num>
  <w:num w:numId="28">
    <w:abstractNumId w:val="13"/>
  </w:num>
  <w:num w:numId="29">
    <w:abstractNumId w:val="15"/>
  </w:num>
  <w:num w:numId="30">
    <w:abstractNumId w:val="6"/>
  </w:num>
  <w:num w:numId="31">
    <w:abstractNumId w:val="23"/>
  </w:num>
  <w:num w:numId="32">
    <w:abstractNumId w:val="9"/>
  </w:num>
  <w:num w:numId="33">
    <w:abstractNumId w:val="16"/>
  </w:num>
  <w:num w:numId="34">
    <w:abstractNumId w:val="26"/>
  </w:num>
  <w:num w:numId="35">
    <w:abstractNumId w:val="5"/>
  </w:num>
  <w:num w:numId="36">
    <w:abstractNumId w:val="11"/>
  </w:num>
  <w:num w:numId="37">
    <w:abstractNumId w:val="0"/>
  </w:num>
  <w:num w:numId="38">
    <w:abstractNumId w:val="3"/>
  </w:num>
  <w:num w:numId="39">
    <w:abstractNumId w:val="21"/>
  </w:num>
  <w:num w:numId="40">
    <w:abstractNumId w:val="41"/>
  </w:num>
  <w:num w:numId="41">
    <w:abstractNumId w:val="14"/>
  </w:num>
  <w:num w:numId="42">
    <w:abstractNumId w:val="38"/>
  </w:num>
  <w:num w:numId="43">
    <w:abstractNumId w:val="33"/>
  </w:num>
  <w:num w:numId="44">
    <w:abstractNumId w:val="4"/>
  </w:num>
  <w:num w:numId="45">
    <w:abstractNumId w:val="1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78"/>
    <w:rsid w:val="00001D49"/>
    <w:rsid w:val="00003930"/>
    <w:rsid w:val="000065C6"/>
    <w:rsid w:val="00012480"/>
    <w:rsid w:val="00012AE5"/>
    <w:rsid w:val="0002765C"/>
    <w:rsid w:val="00027ECA"/>
    <w:rsid w:val="000325E4"/>
    <w:rsid w:val="00035CFF"/>
    <w:rsid w:val="00044589"/>
    <w:rsid w:val="00046FF4"/>
    <w:rsid w:val="0005178E"/>
    <w:rsid w:val="00057235"/>
    <w:rsid w:val="00071361"/>
    <w:rsid w:val="00076987"/>
    <w:rsid w:val="000779BE"/>
    <w:rsid w:val="00077D16"/>
    <w:rsid w:val="00084D55"/>
    <w:rsid w:val="000866C2"/>
    <w:rsid w:val="0009298F"/>
    <w:rsid w:val="00096D7B"/>
    <w:rsid w:val="00097791"/>
    <w:rsid w:val="000A1915"/>
    <w:rsid w:val="000B0679"/>
    <w:rsid w:val="000B2627"/>
    <w:rsid w:val="000C43FA"/>
    <w:rsid w:val="000C5EA9"/>
    <w:rsid w:val="000D6E84"/>
    <w:rsid w:val="000E04A3"/>
    <w:rsid w:val="000E16D5"/>
    <w:rsid w:val="000E719C"/>
    <w:rsid w:val="000E7816"/>
    <w:rsid w:val="000F6C0F"/>
    <w:rsid w:val="00120873"/>
    <w:rsid w:val="00124B30"/>
    <w:rsid w:val="00127980"/>
    <w:rsid w:val="001279A9"/>
    <w:rsid w:val="00152CC3"/>
    <w:rsid w:val="00153BBC"/>
    <w:rsid w:val="001622E1"/>
    <w:rsid w:val="0016459E"/>
    <w:rsid w:val="001676F9"/>
    <w:rsid w:val="00170C2B"/>
    <w:rsid w:val="001730EA"/>
    <w:rsid w:val="00175290"/>
    <w:rsid w:val="00176BFA"/>
    <w:rsid w:val="00191BAD"/>
    <w:rsid w:val="001938C3"/>
    <w:rsid w:val="00197AF6"/>
    <w:rsid w:val="001A2429"/>
    <w:rsid w:val="001A2EF8"/>
    <w:rsid w:val="001A485D"/>
    <w:rsid w:val="001A53D1"/>
    <w:rsid w:val="001A5F50"/>
    <w:rsid w:val="001B3967"/>
    <w:rsid w:val="001C5DA2"/>
    <w:rsid w:val="001D1EFB"/>
    <w:rsid w:val="001D6CE5"/>
    <w:rsid w:val="001E7F96"/>
    <w:rsid w:val="001F1978"/>
    <w:rsid w:val="00200C74"/>
    <w:rsid w:val="00201B76"/>
    <w:rsid w:val="0020477F"/>
    <w:rsid w:val="00205C5E"/>
    <w:rsid w:val="00206880"/>
    <w:rsid w:val="00212241"/>
    <w:rsid w:val="00227366"/>
    <w:rsid w:val="002304D5"/>
    <w:rsid w:val="002366EA"/>
    <w:rsid w:val="00237537"/>
    <w:rsid w:val="00237AFC"/>
    <w:rsid w:val="00240752"/>
    <w:rsid w:val="00240A99"/>
    <w:rsid w:val="00243A39"/>
    <w:rsid w:val="00243F04"/>
    <w:rsid w:val="00252E7F"/>
    <w:rsid w:val="00253487"/>
    <w:rsid w:val="002535B2"/>
    <w:rsid w:val="002540E8"/>
    <w:rsid w:val="0026082A"/>
    <w:rsid w:val="00263828"/>
    <w:rsid w:val="00264E43"/>
    <w:rsid w:val="00266FEC"/>
    <w:rsid w:val="002708FC"/>
    <w:rsid w:val="00270B51"/>
    <w:rsid w:val="00271349"/>
    <w:rsid w:val="002744B5"/>
    <w:rsid w:val="00285B3E"/>
    <w:rsid w:val="00287AD6"/>
    <w:rsid w:val="002A1894"/>
    <w:rsid w:val="002A1B9B"/>
    <w:rsid w:val="002B0883"/>
    <w:rsid w:val="002B0C84"/>
    <w:rsid w:val="002B1319"/>
    <w:rsid w:val="002B1C6D"/>
    <w:rsid w:val="002B562B"/>
    <w:rsid w:val="002C1D46"/>
    <w:rsid w:val="002C4163"/>
    <w:rsid w:val="002C6994"/>
    <w:rsid w:val="002C6BC6"/>
    <w:rsid w:val="002C70E6"/>
    <w:rsid w:val="002C7ACB"/>
    <w:rsid w:val="002D0F6D"/>
    <w:rsid w:val="002D1D48"/>
    <w:rsid w:val="002D2D48"/>
    <w:rsid w:val="002D7B89"/>
    <w:rsid w:val="002E544D"/>
    <w:rsid w:val="002F59E9"/>
    <w:rsid w:val="002F7751"/>
    <w:rsid w:val="003009ED"/>
    <w:rsid w:val="00300C80"/>
    <w:rsid w:val="00317992"/>
    <w:rsid w:val="0032234B"/>
    <w:rsid w:val="00322BB2"/>
    <w:rsid w:val="00333C09"/>
    <w:rsid w:val="00334776"/>
    <w:rsid w:val="003355ED"/>
    <w:rsid w:val="003415E7"/>
    <w:rsid w:val="003450D9"/>
    <w:rsid w:val="0035176C"/>
    <w:rsid w:val="00354A2A"/>
    <w:rsid w:val="00356D12"/>
    <w:rsid w:val="00372F1B"/>
    <w:rsid w:val="0037781F"/>
    <w:rsid w:val="00377940"/>
    <w:rsid w:val="00382863"/>
    <w:rsid w:val="003840B6"/>
    <w:rsid w:val="00390068"/>
    <w:rsid w:val="00391124"/>
    <w:rsid w:val="00393DAE"/>
    <w:rsid w:val="0039400F"/>
    <w:rsid w:val="003970E3"/>
    <w:rsid w:val="003A4DFD"/>
    <w:rsid w:val="003A70BD"/>
    <w:rsid w:val="003B3D10"/>
    <w:rsid w:val="003B50E9"/>
    <w:rsid w:val="003B75A2"/>
    <w:rsid w:val="003C0C60"/>
    <w:rsid w:val="003C2B21"/>
    <w:rsid w:val="003C340F"/>
    <w:rsid w:val="003C575D"/>
    <w:rsid w:val="003C5BAD"/>
    <w:rsid w:val="003D4801"/>
    <w:rsid w:val="003E1B96"/>
    <w:rsid w:val="003E45B4"/>
    <w:rsid w:val="003F53BB"/>
    <w:rsid w:val="003F5B2D"/>
    <w:rsid w:val="003F7EF0"/>
    <w:rsid w:val="00406280"/>
    <w:rsid w:val="004078DB"/>
    <w:rsid w:val="004160D5"/>
    <w:rsid w:val="00420220"/>
    <w:rsid w:val="00421B43"/>
    <w:rsid w:val="00423A6E"/>
    <w:rsid w:val="0042722C"/>
    <w:rsid w:val="004305F8"/>
    <w:rsid w:val="0043061B"/>
    <w:rsid w:val="00435DEF"/>
    <w:rsid w:val="00441F11"/>
    <w:rsid w:val="00442609"/>
    <w:rsid w:val="004436BD"/>
    <w:rsid w:val="004644A9"/>
    <w:rsid w:val="00470639"/>
    <w:rsid w:val="00472CEF"/>
    <w:rsid w:val="0047478F"/>
    <w:rsid w:val="00476B86"/>
    <w:rsid w:val="00484092"/>
    <w:rsid w:val="00485E0F"/>
    <w:rsid w:val="004926D1"/>
    <w:rsid w:val="004929F6"/>
    <w:rsid w:val="004961F6"/>
    <w:rsid w:val="00496723"/>
    <w:rsid w:val="0049725B"/>
    <w:rsid w:val="0049744F"/>
    <w:rsid w:val="004A11C8"/>
    <w:rsid w:val="004A3E85"/>
    <w:rsid w:val="004A5B65"/>
    <w:rsid w:val="004B2AF6"/>
    <w:rsid w:val="004B53BF"/>
    <w:rsid w:val="004C029C"/>
    <w:rsid w:val="004C495F"/>
    <w:rsid w:val="004C5E0B"/>
    <w:rsid w:val="004D28C6"/>
    <w:rsid w:val="004E2075"/>
    <w:rsid w:val="004E2997"/>
    <w:rsid w:val="004E5662"/>
    <w:rsid w:val="004F09FE"/>
    <w:rsid w:val="004F5170"/>
    <w:rsid w:val="00500CF8"/>
    <w:rsid w:val="00501C1A"/>
    <w:rsid w:val="00511B72"/>
    <w:rsid w:val="00512592"/>
    <w:rsid w:val="005157A2"/>
    <w:rsid w:val="00517321"/>
    <w:rsid w:val="00517BDB"/>
    <w:rsid w:val="005228C2"/>
    <w:rsid w:val="005242CA"/>
    <w:rsid w:val="00525049"/>
    <w:rsid w:val="0053369B"/>
    <w:rsid w:val="0053777B"/>
    <w:rsid w:val="005472C5"/>
    <w:rsid w:val="00550141"/>
    <w:rsid w:val="00555B37"/>
    <w:rsid w:val="005571D6"/>
    <w:rsid w:val="005608D5"/>
    <w:rsid w:val="005613B1"/>
    <w:rsid w:val="005634DE"/>
    <w:rsid w:val="00571747"/>
    <w:rsid w:val="005832F3"/>
    <w:rsid w:val="0058370E"/>
    <w:rsid w:val="005845E3"/>
    <w:rsid w:val="00586AF8"/>
    <w:rsid w:val="00590C87"/>
    <w:rsid w:val="0059150F"/>
    <w:rsid w:val="00592435"/>
    <w:rsid w:val="0059501E"/>
    <w:rsid w:val="005A0BC5"/>
    <w:rsid w:val="005A18A4"/>
    <w:rsid w:val="005A31B2"/>
    <w:rsid w:val="005A726B"/>
    <w:rsid w:val="005A77EB"/>
    <w:rsid w:val="005A79D9"/>
    <w:rsid w:val="005B3C00"/>
    <w:rsid w:val="005B402A"/>
    <w:rsid w:val="005C2626"/>
    <w:rsid w:val="005C3612"/>
    <w:rsid w:val="005C4562"/>
    <w:rsid w:val="005D0B7F"/>
    <w:rsid w:val="005D21CA"/>
    <w:rsid w:val="005D3631"/>
    <w:rsid w:val="005D6244"/>
    <w:rsid w:val="005D6484"/>
    <w:rsid w:val="005D6730"/>
    <w:rsid w:val="005E2C47"/>
    <w:rsid w:val="005E43C4"/>
    <w:rsid w:val="005F0D89"/>
    <w:rsid w:val="005F4A3E"/>
    <w:rsid w:val="006050AF"/>
    <w:rsid w:val="006145F8"/>
    <w:rsid w:val="00614C30"/>
    <w:rsid w:val="006205E3"/>
    <w:rsid w:val="006218D7"/>
    <w:rsid w:val="00633698"/>
    <w:rsid w:val="006353A1"/>
    <w:rsid w:val="00643B78"/>
    <w:rsid w:val="00647BF7"/>
    <w:rsid w:val="00660808"/>
    <w:rsid w:val="00662B86"/>
    <w:rsid w:val="00665D76"/>
    <w:rsid w:val="0067164C"/>
    <w:rsid w:val="00671F1D"/>
    <w:rsid w:val="00672C91"/>
    <w:rsid w:val="0067699E"/>
    <w:rsid w:val="00684253"/>
    <w:rsid w:val="00684E7F"/>
    <w:rsid w:val="006869EB"/>
    <w:rsid w:val="00691F97"/>
    <w:rsid w:val="006A32CC"/>
    <w:rsid w:val="006C1C2A"/>
    <w:rsid w:val="006C501A"/>
    <w:rsid w:val="006D4CF5"/>
    <w:rsid w:val="006D7628"/>
    <w:rsid w:val="006E2ADC"/>
    <w:rsid w:val="006E55B3"/>
    <w:rsid w:val="006F1FF2"/>
    <w:rsid w:val="006F2117"/>
    <w:rsid w:val="006F2911"/>
    <w:rsid w:val="00704B61"/>
    <w:rsid w:val="007059B4"/>
    <w:rsid w:val="007074A8"/>
    <w:rsid w:val="00715FF7"/>
    <w:rsid w:val="00716E7E"/>
    <w:rsid w:val="00716ED5"/>
    <w:rsid w:val="0072027D"/>
    <w:rsid w:val="0072189D"/>
    <w:rsid w:val="00724D0A"/>
    <w:rsid w:val="007257AD"/>
    <w:rsid w:val="007312F8"/>
    <w:rsid w:val="0073381D"/>
    <w:rsid w:val="00737207"/>
    <w:rsid w:val="00742780"/>
    <w:rsid w:val="00743D44"/>
    <w:rsid w:val="007514F6"/>
    <w:rsid w:val="00753B5B"/>
    <w:rsid w:val="007601D1"/>
    <w:rsid w:val="00761532"/>
    <w:rsid w:val="00764955"/>
    <w:rsid w:val="00764A0C"/>
    <w:rsid w:val="00767C50"/>
    <w:rsid w:val="00773013"/>
    <w:rsid w:val="00774318"/>
    <w:rsid w:val="00775AE0"/>
    <w:rsid w:val="00787006"/>
    <w:rsid w:val="00787040"/>
    <w:rsid w:val="00791CAE"/>
    <w:rsid w:val="00794D7E"/>
    <w:rsid w:val="007A0FB3"/>
    <w:rsid w:val="007A4B0D"/>
    <w:rsid w:val="007A6E69"/>
    <w:rsid w:val="007B5482"/>
    <w:rsid w:val="007C64BE"/>
    <w:rsid w:val="007D05FF"/>
    <w:rsid w:val="007D23FD"/>
    <w:rsid w:val="007D2B03"/>
    <w:rsid w:val="007D394F"/>
    <w:rsid w:val="007D5B8F"/>
    <w:rsid w:val="007D6859"/>
    <w:rsid w:val="007E0213"/>
    <w:rsid w:val="007F3E04"/>
    <w:rsid w:val="007F5C36"/>
    <w:rsid w:val="007F6D9F"/>
    <w:rsid w:val="00801D3A"/>
    <w:rsid w:val="00801E45"/>
    <w:rsid w:val="008129F7"/>
    <w:rsid w:val="00815A90"/>
    <w:rsid w:val="008169AD"/>
    <w:rsid w:val="00821125"/>
    <w:rsid w:val="00822444"/>
    <w:rsid w:val="008255A0"/>
    <w:rsid w:val="00826BB8"/>
    <w:rsid w:val="00833682"/>
    <w:rsid w:val="008406C1"/>
    <w:rsid w:val="008455F8"/>
    <w:rsid w:val="00846D65"/>
    <w:rsid w:val="008507F6"/>
    <w:rsid w:val="00851ECE"/>
    <w:rsid w:val="008549FA"/>
    <w:rsid w:val="00863167"/>
    <w:rsid w:val="00873015"/>
    <w:rsid w:val="0088085B"/>
    <w:rsid w:val="00881AA4"/>
    <w:rsid w:val="00882772"/>
    <w:rsid w:val="00882E7D"/>
    <w:rsid w:val="00894157"/>
    <w:rsid w:val="008961A8"/>
    <w:rsid w:val="008976EF"/>
    <w:rsid w:val="008A0E7B"/>
    <w:rsid w:val="008A1670"/>
    <w:rsid w:val="008A6BB2"/>
    <w:rsid w:val="008B0DAF"/>
    <w:rsid w:val="008B4AFF"/>
    <w:rsid w:val="008B7199"/>
    <w:rsid w:val="008C3C03"/>
    <w:rsid w:val="008D06B2"/>
    <w:rsid w:val="008D5DA6"/>
    <w:rsid w:val="008D6FE5"/>
    <w:rsid w:val="008E1903"/>
    <w:rsid w:val="008E4AF3"/>
    <w:rsid w:val="0090072E"/>
    <w:rsid w:val="00914CD2"/>
    <w:rsid w:val="00916851"/>
    <w:rsid w:val="00920E5A"/>
    <w:rsid w:val="00923BD5"/>
    <w:rsid w:val="00931DB8"/>
    <w:rsid w:val="009355DA"/>
    <w:rsid w:val="00940586"/>
    <w:rsid w:val="00940F06"/>
    <w:rsid w:val="009438F0"/>
    <w:rsid w:val="009457D3"/>
    <w:rsid w:val="00946177"/>
    <w:rsid w:val="0094697D"/>
    <w:rsid w:val="00951944"/>
    <w:rsid w:val="00954AE8"/>
    <w:rsid w:val="0095763E"/>
    <w:rsid w:val="009623E7"/>
    <w:rsid w:val="00971178"/>
    <w:rsid w:val="00986E2A"/>
    <w:rsid w:val="00990786"/>
    <w:rsid w:val="00990BBA"/>
    <w:rsid w:val="00990BED"/>
    <w:rsid w:val="0099410D"/>
    <w:rsid w:val="009950FB"/>
    <w:rsid w:val="009A35F5"/>
    <w:rsid w:val="009A4AFF"/>
    <w:rsid w:val="009B1C10"/>
    <w:rsid w:val="009B214F"/>
    <w:rsid w:val="009C3B2B"/>
    <w:rsid w:val="009D2C3D"/>
    <w:rsid w:val="009D3CAC"/>
    <w:rsid w:val="009E119C"/>
    <w:rsid w:val="009E5B41"/>
    <w:rsid w:val="009F159E"/>
    <w:rsid w:val="009F3477"/>
    <w:rsid w:val="009F4911"/>
    <w:rsid w:val="009F687E"/>
    <w:rsid w:val="009F74AC"/>
    <w:rsid w:val="009F77C3"/>
    <w:rsid w:val="00A018FA"/>
    <w:rsid w:val="00A03120"/>
    <w:rsid w:val="00A03B05"/>
    <w:rsid w:val="00A072CE"/>
    <w:rsid w:val="00A17743"/>
    <w:rsid w:val="00A21F25"/>
    <w:rsid w:val="00A357F2"/>
    <w:rsid w:val="00A427A1"/>
    <w:rsid w:val="00A43544"/>
    <w:rsid w:val="00A43F57"/>
    <w:rsid w:val="00A53034"/>
    <w:rsid w:val="00A54371"/>
    <w:rsid w:val="00A60EBA"/>
    <w:rsid w:val="00A62899"/>
    <w:rsid w:val="00A62CE3"/>
    <w:rsid w:val="00A65E9F"/>
    <w:rsid w:val="00A70990"/>
    <w:rsid w:val="00A7181C"/>
    <w:rsid w:val="00A73600"/>
    <w:rsid w:val="00A7460A"/>
    <w:rsid w:val="00A76CA4"/>
    <w:rsid w:val="00A81812"/>
    <w:rsid w:val="00A8282E"/>
    <w:rsid w:val="00A83BCD"/>
    <w:rsid w:val="00A91311"/>
    <w:rsid w:val="00AA30E5"/>
    <w:rsid w:val="00AA43BE"/>
    <w:rsid w:val="00AA4CAA"/>
    <w:rsid w:val="00AA54CA"/>
    <w:rsid w:val="00AB4925"/>
    <w:rsid w:val="00AB6020"/>
    <w:rsid w:val="00AC0396"/>
    <w:rsid w:val="00AC0BAB"/>
    <w:rsid w:val="00AC60D3"/>
    <w:rsid w:val="00AC6468"/>
    <w:rsid w:val="00AC774F"/>
    <w:rsid w:val="00AD6A03"/>
    <w:rsid w:val="00AD6B64"/>
    <w:rsid w:val="00AE3D3D"/>
    <w:rsid w:val="00AF15C9"/>
    <w:rsid w:val="00AF7164"/>
    <w:rsid w:val="00B02740"/>
    <w:rsid w:val="00B05DD0"/>
    <w:rsid w:val="00B11C73"/>
    <w:rsid w:val="00B1202B"/>
    <w:rsid w:val="00B13505"/>
    <w:rsid w:val="00B14E10"/>
    <w:rsid w:val="00B16455"/>
    <w:rsid w:val="00B22C06"/>
    <w:rsid w:val="00B2652B"/>
    <w:rsid w:val="00B37E90"/>
    <w:rsid w:val="00B408D3"/>
    <w:rsid w:val="00B448EF"/>
    <w:rsid w:val="00B44C7E"/>
    <w:rsid w:val="00B47BB7"/>
    <w:rsid w:val="00B5418C"/>
    <w:rsid w:val="00B6310D"/>
    <w:rsid w:val="00B6600A"/>
    <w:rsid w:val="00B66F9F"/>
    <w:rsid w:val="00B70985"/>
    <w:rsid w:val="00B8291A"/>
    <w:rsid w:val="00B901E4"/>
    <w:rsid w:val="00B917D2"/>
    <w:rsid w:val="00B94E91"/>
    <w:rsid w:val="00BA308E"/>
    <w:rsid w:val="00BA5FB7"/>
    <w:rsid w:val="00BD2460"/>
    <w:rsid w:val="00BD3BFB"/>
    <w:rsid w:val="00BD57EB"/>
    <w:rsid w:val="00BE0297"/>
    <w:rsid w:val="00BE29AC"/>
    <w:rsid w:val="00BF3472"/>
    <w:rsid w:val="00BF6D3A"/>
    <w:rsid w:val="00BF6FD9"/>
    <w:rsid w:val="00BF77E7"/>
    <w:rsid w:val="00C032F0"/>
    <w:rsid w:val="00C16B02"/>
    <w:rsid w:val="00C2405F"/>
    <w:rsid w:val="00C24C5F"/>
    <w:rsid w:val="00C25CBF"/>
    <w:rsid w:val="00C3118C"/>
    <w:rsid w:val="00C31256"/>
    <w:rsid w:val="00C34BED"/>
    <w:rsid w:val="00C36734"/>
    <w:rsid w:val="00C37F86"/>
    <w:rsid w:val="00C42161"/>
    <w:rsid w:val="00C52DB1"/>
    <w:rsid w:val="00C53A88"/>
    <w:rsid w:val="00C56C1A"/>
    <w:rsid w:val="00C60C73"/>
    <w:rsid w:val="00C6626F"/>
    <w:rsid w:val="00C706DA"/>
    <w:rsid w:val="00C76CE9"/>
    <w:rsid w:val="00C80550"/>
    <w:rsid w:val="00C94446"/>
    <w:rsid w:val="00C954C7"/>
    <w:rsid w:val="00CA020B"/>
    <w:rsid w:val="00CA3719"/>
    <w:rsid w:val="00CA3A4D"/>
    <w:rsid w:val="00CB0756"/>
    <w:rsid w:val="00CB2707"/>
    <w:rsid w:val="00CB2D46"/>
    <w:rsid w:val="00CB5EFC"/>
    <w:rsid w:val="00CB7485"/>
    <w:rsid w:val="00CC180D"/>
    <w:rsid w:val="00CC7E44"/>
    <w:rsid w:val="00CD1BE2"/>
    <w:rsid w:val="00CD1CC1"/>
    <w:rsid w:val="00CD247F"/>
    <w:rsid w:val="00CD3BF8"/>
    <w:rsid w:val="00CE0C1D"/>
    <w:rsid w:val="00CE6578"/>
    <w:rsid w:val="00CE691F"/>
    <w:rsid w:val="00D12726"/>
    <w:rsid w:val="00D139A2"/>
    <w:rsid w:val="00D15F53"/>
    <w:rsid w:val="00D16609"/>
    <w:rsid w:val="00D20FBE"/>
    <w:rsid w:val="00D21202"/>
    <w:rsid w:val="00D236DC"/>
    <w:rsid w:val="00D24A75"/>
    <w:rsid w:val="00D2646A"/>
    <w:rsid w:val="00D26E20"/>
    <w:rsid w:val="00D301E4"/>
    <w:rsid w:val="00D31D99"/>
    <w:rsid w:val="00D376EA"/>
    <w:rsid w:val="00D50143"/>
    <w:rsid w:val="00D54D0E"/>
    <w:rsid w:val="00D65F1C"/>
    <w:rsid w:val="00D744D8"/>
    <w:rsid w:val="00D910D9"/>
    <w:rsid w:val="00D93072"/>
    <w:rsid w:val="00D941A7"/>
    <w:rsid w:val="00DA0D03"/>
    <w:rsid w:val="00DA24F4"/>
    <w:rsid w:val="00DA4F25"/>
    <w:rsid w:val="00DA60A5"/>
    <w:rsid w:val="00DA6687"/>
    <w:rsid w:val="00DB1C4C"/>
    <w:rsid w:val="00DB3FED"/>
    <w:rsid w:val="00DB4C1A"/>
    <w:rsid w:val="00DB5E4B"/>
    <w:rsid w:val="00DC34FD"/>
    <w:rsid w:val="00DC463B"/>
    <w:rsid w:val="00DE0220"/>
    <w:rsid w:val="00DF148C"/>
    <w:rsid w:val="00DF171E"/>
    <w:rsid w:val="00DF4CB6"/>
    <w:rsid w:val="00DF6FC4"/>
    <w:rsid w:val="00DF758A"/>
    <w:rsid w:val="00E00986"/>
    <w:rsid w:val="00E0634C"/>
    <w:rsid w:val="00E129E5"/>
    <w:rsid w:val="00E14693"/>
    <w:rsid w:val="00E24986"/>
    <w:rsid w:val="00E32A2D"/>
    <w:rsid w:val="00E32C21"/>
    <w:rsid w:val="00E344F9"/>
    <w:rsid w:val="00E34E1E"/>
    <w:rsid w:val="00E40A38"/>
    <w:rsid w:val="00E439EC"/>
    <w:rsid w:val="00E6087C"/>
    <w:rsid w:val="00E76EF1"/>
    <w:rsid w:val="00E81132"/>
    <w:rsid w:val="00E83699"/>
    <w:rsid w:val="00E90BAB"/>
    <w:rsid w:val="00E90F0D"/>
    <w:rsid w:val="00E937A3"/>
    <w:rsid w:val="00E93B7D"/>
    <w:rsid w:val="00E9616C"/>
    <w:rsid w:val="00E9750B"/>
    <w:rsid w:val="00EA0191"/>
    <w:rsid w:val="00EA21A2"/>
    <w:rsid w:val="00EA2546"/>
    <w:rsid w:val="00EA2EF8"/>
    <w:rsid w:val="00EB02A5"/>
    <w:rsid w:val="00EB67D0"/>
    <w:rsid w:val="00EB70ED"/>
    <w:rsid w:val="00EC3914"/>
    <w:rsid w:val="00EC48A0"/>
    <w:rsid w:val="00ED1ABE"/>
    <w:rsid w:val="00ED4C80"/>
    <w:rsid w:val="00EE2CE9"/>
    <w:rsid w:val="00EF0A63"/>
    <w:rsid w:val="00EF1A33"/>
    <w:rsid w:val="00EF55FA"/>
    <w:rsid w:val="00F0222A"/>
    <w:rsid w:val="00F105A9"/>
    <w:rsid w:val="00F160CE"/>
    <w:rsid w:val="00F17467"/>
    <w:rsid w:val="00F203A8"/>
    <w:rsid w:val="00F205E9"/>
    <w:rsid w:val="00F30A71"/>
    <w:rsid w:val="00F31C9F"/>
    <w:rsid w:val="00F324EF"/>
    <w:rsid w:val="00F354BD"/>
    <w:rsid w:val="00F40102"/>
    <w:rsid w:val="00F46B5A"/>
    <w:rsid w:val="00F522A3"/>
    <w:rsid w:val="00F54658"/>
    <w:rsid w:val="00F577D6"/>
    <w:rsid w:val="00F618C1"/>
    <w:rsid w:val="00F71B9A"/>
    <w:rsid w:val="00F76577"/>
    <w:rsid w:val="00F831BB"/>
    <w:rsid w:val="00F8743C"/>
    <w:rsid w:val="00F917E9"/>
    <w:rsid w:val="00F92E00"/>
    <w:rsid w:val="00F95E20"/>
    <w:rsid w:val="00FA12F8"/>
    <w:rsid w:val="00FA5969"/>
    <w:rsid w:val="00FB2A18"/>
    <w:rsid w:val="00FB401F"/>
    <w:rsid w:val="00FB7EC1"/>
    <w:rsid w:val="00FC43AC"/>
    <w:rsid w:val="00FC74FA"/>
    <w:rsid w:val="00FE6296"/>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29D6E"/>
  <w15:chartTrackingRefBased/>
  <w15:docId w15:val="{1381FAEF-5004-4953-AE53-5F5C80E2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0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1C8"/>
    <w:rPr>
      <w:color w:val="0000FF"/>
      <w:u w:val="single"/>
    </w:rPr>
  </w:style>
  <w:style w:type="table" w:styleId="a4">
    <w:name w:val="Table Grid"/>
    <w:basedOn w:val="a1"/>
    <w:rsid w:val="004A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608D5"/>
    <w:rPr>
      <w:rFonts w:ascii="Tahoma" w:hAnsi="Tahoma" w:cs="Tahoma"/>
      <w:sz w:val="16"/>
      <w:szCs w:val="16"/>
    </w:rPr>
  </w:style>
  <w:style w:type="paragraph" w:customStyle="1" w:styleId="1">
    <w:name w:val="Знак1 Знак"/>
    <w:basedOn w:val="a"/>
    <w:rsid w:val="002B1319"/>
    <w:pPr>
      <w:tabs>
        <w:tab w:val="num" w:pos="1129"/>
      </w:tabs>
      <w:autoSpaceDE w:val="0"/>
      <w:autoSpaceDN w:val="0"/>
      <w:spacing w:after="160" w:line="240" w:lineRule="exact"/>
      <w:ind w:left="1129" w:hanging="420"/>
      <w:jc w:val="both"/>
    </w:pPr>
    <w:rPr>
      <w:rFonts w:ascii="Verdana" w:hAnsi="Verdana" w:cs="Verdana"/>
      <w:sz w:val="20"/>
      <w:szCs w:val="20"/>
      <w:lang w:val="en-US" w:eastAsia="en-US"/>
    </w:rPr>
  </w:style>
  <w:style w:type="paragraph" w:styleId="a6">
    <w:name w:val="List Paragraph"/>
    <w:basedOn w:val="a"/>
    <w:uiPriority w:val="34"/>
    <w:qFormat/>
    <w:rsid w:val="00787040"/>
    <w:pPr>
      <w:ind w:left="720"/>
      <w:contextualSpacing/>
    </w:pPr>
  </w:style>
  <w:style w:type="character" w:customStyle="1" w:styleId="4">
    <w:name w:val="Основной текст (4)"/>
    <w:rsid w:val="006C501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7">
    <w:name w:val="header"/>
    <w:basedOn w:val="a"/>
    <w:link w:val="a8"/>
    <w:rsid w:val="00CD1CC1"/>
    <w:pPr>
      <w:tabs>
        <w:tab w:val="center" w:pos="4677"/>
        <w:tab w:val="right" w:pos="9355"/>
      </w:tabs>
    </w:pPr>
  </w:style>
  <w:style w:type="character" w:customStyle="1" w:styleId="a8">
    <w:name w:val="Верхний колонтитул Знак"/>
    <w:link w:val="a7"/>
    <w:rsid w:val="00CD1CC1"/>
    <w:rPr>
      <w:sz w:val="24"/>
      <w:szCs w:val="24"/>
    </w:rPr>
  </w:style>
  <w:style w:type="paragraph" w:styleId="a9">
    <w:name w:val="footer"/>
    <w:basedOn w:val="a"/>
    <w:link w:val="aa"/>
    <w:rsid w:val="00CD1CC1"/>
    <w:pPr>
      <w:tabs>
        <w:tab w:val="center" w:pos="4677"/>
        <w:tab w:val="right" w:pos="9355"/>
      </w:tabs>
    </w:pPr>
  </w:style>
  <w:style w:type="character" w:customStyle="1" w:styleId="aa">
    <w:name w:val="Нижний колонтитул Знак"/>
    <w:link w:val="a9"/>
    <w:rsid w:val="00CD1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89466">
      <w:bodyDiv w:val="1"/>
      <w:marLeft w:val="0"/>
      <w:marRight w:val="0"/>
      <w:marTop w:val="0"/>
      <w:marBottom w:val="0"/>
      <w:divBdr>
        <w:top w:val="none" w:sz="0" w:space="0" w:color="auto"/>
        <w:left w:val="none" w:sz="0" w:space="0" w:color="auto"/>
        <w:bottom w:val="none" w:sz="0" w:space="0" w:color="auto"/>
        <w:right w:val="none" w:sz="0" w:space="0" w:color="auto"/>
      </w:divBdr>
      <w:divsChild>
        <w:div w:id="1083449147">
          <w:marLeft w:val="0"/>
          <w:marRight w:val="0"/>
          <w:marTop w:val="0"/>
          <w:marBottom w:val="0"/>
          <w:divBdr>
            <w:top w:val="none" w:sz="0" w:space="0" w:color="auto"/>
            <w:left w:val="none" w:sz="0" w:space="0" w:color="auto"/>
            <w:bottom w:val="none" w:sz="0" w:space="0" w:color="auto"/>
            <w:right w:val="none" w:sz="0" w:space="0" w:color="auto"/>
          </w:divBdr>
          <w:divsChild>
            <w:div w:id="174728886">
              <w:marLeft w:val="567"/>
              <w:marRight w:val="0"/>
              <w:marTop w:val="0"/>
              <w:marBottom w:val="0"/>
              <w:divBdr>
                <w:top w:val="none" w:sz="0" w:space="0" w:color="auto"/>
                <w:left w:val="none" w:sz="0" w:space="0" w:color="auto"/>
                <w:bottom w:val="none" w:sz="0" w:space="0" w:color="auto"/>
                <w:right w:val="none" w:sz="0" w:space="0" w:color="auto"/>
              </w:divBdr>
            </w:div>
            <w:div w:id="227620267">
              <w:marLeft w:val="0"/>
              <w:marRight w:val="0"/>
              <w:marTop w:val="0"/>
              <w:marBottom w:val="0"/>
              <w:divBdr>
                <w:top w:val="none" w:sz="0" w:space="0" w:color="auto"/>
                <w:left w:val="none" w:sz="0" w:space="0" w:color="auto"/>
                <w:bottom w:val="none" w:sz="0" w:space="0" w:color="auto"/>
                <w:right w:val="none" w:sz="0" w:space="0" w:color="auto"/>
              </w:divBdr>
            </w:div>
            <w:div w:id="754859001">
              <w:marLeft w:val="227"/>
              <w:marRight w:val="0"/>
              <w:marTop w:val="0"/>
              <w:marBottom w:val="0"/>
              <w:divBdr>
                <w:top w:val="none" w:sz="0" w:space="0" w:color="auto"/>
                <w:left w:val="none" w:sz="0" w:space="0" w:color="auto"/>
                <w:bottom w:val="none" w:sz="0" w:space="0" w:color="auto"/>
                <w:right w:val="none" w:sz="0" w:space="0" w:color="auto"/>
              </w:divBdr>
            </w:div>
            <w:div w:id="1237126651">
              <w:marLeft w:val="567"/>
              <w:marRight w:val="0"/>
              <w:marTop w:val="0"/>
              <w:marBottom w:val="0"/>
              <w:divBdr>
                <w:top w:val="none" w:sz="0" w:space="0" w:color="auto"/>
                <w:left w:val="none" w:sz="0" w:space="0" w:color="auto"/>
                <w:bottom w:val="none" w:sz="0" w:space="0" w:color="auto"/>
                <w:right w:val="none" w:sz="0" w:space="0" w:color="auto"/>
              </w:divBdr>
              <w:divsChild>
                <w:div w:id="1272972630">
                  <w:marLeft w:val="0"/>
                  <w:marRight w:val="0"/>
                  <w:marTop w:val="45"/>
                  <w:marBottom w:val="0"/>
                  <w:divBdr>
                    <w:top w:val="none" w:sz="0" w:space="0" w:color="auto"/>
                    <w:left w:val="none" w:sz="0" w:space="0" w:color="auto"/>
                    <w:bottom w:val="none" w:sz="0" w:space="0" w:color="auto"/>
                    <w:right w:val="none" w:sz="0" w:space="0" w:color="auto"/>
                  </w:divBdr>
                </w:div>
              </w:divsChild>
            </w:div>
            <w:div w:id="1417938909">
              <w:marLeft w:val="567"/>
              <w:marRight w:val="0"/>
              <w:marTop w:val="0"/>
              <w:marBottom w:val="0"/>
              <w:divBdr>
                <w:top w:val="none" w:sz="0" w:space="0" w:color="auto"/>
                <w:left w:val="none" w:sz="0" w:space="0" w:color="auto"/>
                <w:bottom w:val="none" w:sz="0" w:space="0" w:color="auto"/>
                <w:right w:val="none" w:sz="0" w:space="0" w:color="auto"/>
              </w:divBdr>
            </w:div>
            <w:div w:id="1720011423">
              <w:marLeft w:val="227"/>
              <w:marRight w:val="0"/>
              <w:marTop w:val="0"/>
              <w:marBottom w:val="0"/>
              <w:divBdr>
                <w:top w:val="none" w:sz="0" w:space="0" w:color="auto"/>
                <w:left w:val="none" w:sz="0" w:space="0" w:color="auto"/>
                <w:bottom w:val="none" w:sz="0" w:space="0" w:color="auto"/>
                <w:right w:val="none" w:sz="0" w:space="0" w:color="auto"/>
              </w:divBdr>
            </w:div>
            <w:div w:id="1798571981">
              <w:marLeft w:val="227"/>
              <w:marRight w:val="0"/>
              <w:marTop w:val="0"/>
              <w:marBottom w:val="0"/>
              <w:divBdr>
                <w:top w:val="none" w:sz="0" w:space="0" w:color="auto"/>
                <w:left w:val="none" w:sz="0" w:space="0" w:color="auto"/>
                <w:bottom w:val="none" w:sz="0" w:space="0" w:color="auto"/>
                <w:right w:val="none" w:sz="0" w:space="0" w:color="auto"/>
              </w:divBdr>
            </w:div>
            <w:div w:id="1936667632">
              <w:marLeft w:val="567"/>
              <w:marRight w:val="0"/>
              <w:marTop w:val="0"/>
              <w:marBottom w:val="0"/>
              <w:divBdr>
                <w:top w:val="none" w:sz="0" w:space="0" w:color="auto"/>
                <w:left w:val="none" w:sz="0" w:space="0" w:color="auto"/>
                <w:bottom w:val="none" w:sz="0" w:space="0" w:color="auto"/>
                <w:right w:val="none" w:sz="0" w:space="0" w:color="auto"/>
              </w:divBdr>
              <w:divsChild>
                <w:div w:id="502547811">
                  <w:marLeft w:val="0"/>
                  <w:marRight w:val="0"/>
                  <w:marTop w:val="45"/>
                  <w:marBottom w:val="0"/>
                  <w:divBdr>
                    <w:top w:val="none" w:sz="0" w:space="0" w:color="auto"/>
                    <w:left w:val="none" w:sz="0" w:space="0" w:color="auto"/>
                    <w:bottom w:val="none" w:sz="0" w:space="0" w:color="auto"/>
                    <w:right w:val="none" w:sz="0" w:space="0" w:color="auto"/>
                  </w:divBdr>
                </w:div>
                <w:div w:id="1471633555">
                  <w:marLeft w:val="0"/>
                  <w:marRight w:val="0"/>
                  <w:marTop w:val="45"/>
                  <w:marBottom w:val="0"/>
                  <w:divBdr>
                    <w:top w:val="none" w:sz="0" w:space="0" w:color="auto"/>
                    <w:left w:val="none" w:sz="0" w:space="0" w:color="auto"/>
                    <w:bottom w:val="none" w:sz="0" w:space="0" w:color="auto"/>
                    <w:right w:val="none" w:sz="0" w:space="0" w:color="auto"/>
                  </w:divBdr>
                </w:div>
              </w:divsChild>
            </w:div>
            <w:div w:id="1974602289">
              <w:marLeft w:val="227"/>
              <w:marRight w:val="0"/>
              <w:marTop w:val="0"/>
              <w:marBottom w:val="0"/>
              <w:divBdr>
                <w:top w:val="none" w:sz="0" w:space="0" w:color="auto"/>
                <w:left w:val="none" w:sz="0" w:space="0" w:color="auto"/>
                <w:bottom w:val="none" w:sz="0" w:space="0" w:color="auto"/>
                <w:right w:val="none" w:sz="0" w:space="0" w:color="auto"/>
              </w:divBdr>
            </w:div>
            <w:div w:id="2095471248">
              <w:marLeft w:val="567"/>
              <w:marRight w:val="0"/>
              <w:marTop w:val="0"/>
              <w:marBottom w:val="0"/>
              <w:divBdr>
                <w:top w:val="none" w:sz="0" w:space="0" w:color="auto"/>
                <w:left w:val="none" w:sz="0" w:space="0" w:color="auto"/>
                <w:bottom w:val="none" w:sz="0" w:space="0" w:color="auto"/>
                <w:right w:val="none" w:sz="0" w:space="0" w:color="auto"/>
              </w:divBdr>
              <w:divsChild>
                <w:div w:id="2976308">
                  <w:marLeft w:val="0"/>
                  <w:marRight w:val="0"/>
                  <w:marTop w:val="45"/>
                  <w:marBottom w:val="0"/>
                  <w:divBdr>
                    <w:top w:val="none" w:sz="0" w:space="0" w:color="auto"/>
                    <w:left w:val="none" w:sz="0" w:space="0" w:color="auto"/>
                    <w:bottom w:val="none" w:sz="0" w:space="0" w:color="auto"/>
                    <w:right w:val="none" w:sz="0" w:space="0" w:color="auto"/>
                  </w:divBdr>
                </w:div>
                <w:div w:id="2009600838">
                  <w:marLeft w:val="0"/>
                  <w:marRight w:val="0"/>
                  <w:marTop w:val="45"/>
                  <w:marBottom w:val="0"/>
                  <w:divBdr>
                    <w:top w:val="none" w:sz="0" w:space="0" w:color="auto"/>
                    <w:left w:val="none" w:sz="0" w:space="0" w:color="auto"/>
                    <w:bottom w:val="none" w:sz="0" w:space="0" w:color="auto"/>
                    <w:right w:val="none" w:sz="0" w:space="0" w:color="auto"/>
                  </w:divBdr>
                </w:div>
                <w:div w:id="20647914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ekboblsud.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8;&#1080;&#1089;&#1090;\Application%20Data\Microsoft\&#1064;&#1072;&#1073;&#1083;&#1086;&#1085;&#1099;\&#1041;&#1083;&#1072;&#1085;&#1082;%20&#1073;&#1086;&#1082;&#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боковой</Template>
  <TotalTime>16</TotalTime>
  <Pages>3</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СВЕРДЛОВСКОЕ  РЕГИОНАЛЬНОЕ  ОТДЕЛЕНИЕ</vt:lpstr>
    </vt:vector>
  </TitlesOfParts>
  <Company>Cave</Company>
  <LinksUpToDate>false</LinksUpToDate>
  <CharactersWithSpaces>7796</CharactersWithSpaces>
  <SharedDoc>false</SharedDoc>
  <HLinks>
    <vt:vector size="138" baseType="variant">
      <vt:variant>
        <vt:i4>7012379</vt:i4>
      </vt:variant>
      <vt:variant>
        <vt:i4>66</vt:i4>
      </vt:variant>
      <vt:variant>
        <vt:i4>0</vt:i4>
      </vt:variant>
      <vt:variant>
        <vt:i4>5</vt:i4>
      </vt:variant>
      <vt:variant>
        <vt:lpwstr>mailto:alrf-ural@yandex.ru</vt:lpwstr>
      </vt:variant>
      <vt:variant>
        <vt:lpwstr/>
      </vt:variant>
      <vt:variant>
        <vt:i4>7012379</vt:i4>
      </vt:variant>
      <vt:variant>
        <vt:i4>63</vt:i4>
      </vt:variant>
      <vt:variant>
        <vt:i4>0</vt:i4>
      </vt:variant>
      <vt:variant>
        <vt:i4>5</vt:i4>
      </vt:variant>
      <vt:variant>
        <vt:lpwstr>mailto:alrf-ural@yandex.ru</vt:lpwstr>
      </vt:variant>
      <vt:variant>
        <vt:lpwstr/>
      </vt:variant>
      <vt:variant>
        <vt:i4>7012379</vt:i4>
      </vt:variant>
      <vt:variant>
        <vt:i4>60</vt:i4>
      </vt:variant>
      <vt:variant>
        <vt:i4>0</vt:i4>
      </vt:variant>
      <vt:variant>
        <vt:i4>5</vt:i4>
      </vt:variant>
      <vt:variant>
        <vt:lpwstr>mailto:alrf-ural@yandex.ru</vt:lpwstr>
      </vt:variant>
      <vt:variant>
        <vt:lpwstr/>
      </vt:variant>
      <vt:variant>
        <vt:i4>7012379</vt:i4>
      </vt:variant>
      <vt:variant>
        <vt:i4>57</vt:i4>
      </vt:variant>
      <vt:variant>
        <vt:i4>0</vt:i4>
      </vt:variant>
      <vt:variant>
        <vt:i4>5</vt:i4>
      </vt:variant>
      <vt:variant>
        <vt:lpwstr>mailto:alrf-ural@yandex.ru</vt:lpwstr>
      </vt:variant>
      <vt:variant>
        <vt:lpwstr/>
      </vt:variant>
      <vt:variant>
        <vt:i4>7012379</vt:i4>
      </vt:variant>
      <vt:variant>
        <vt:i4>54</vt:i4>
      </vt:variant>
      <vt:variant>
        <vt:i4>0</vt:i4>
      </vt:variant>
      <vt:variant>
        <vt:i4>5</vt:i4>
      </vt:variant>
      <vt:variant>
        <vt:lpwstr>mailto:alrf-ural@yandex.ru</vt:lpwstr>
      </vt:variant>
      <vt:variant>
        <vt:lpwstr/>
      </vt:variant>
      <vt:variant>
        <vt:i4>7012379</vt:i4>
      </vt:variant>
      <vt:variant>
        <vt:i4>51</vt:i4>
      </vt:variant>
      <vt:variant>
        <vt:i4>0</vt:i4>
      </vt:variant>
      <vt:variant>
        <vt:i4>5</vt:i4>
      </vt:variant>
      <vt:variant>
        <vt:lpwstr>mailto:alrf-ural@yandex.ru</vt:lpwstr>
      </vt:variant>
      <vt:variant>
        <vt:lpwstr/>
      </vt:variant>
      <vt:variant>
        <vt:i4>7012379</vt:i4>
      </vt:variant>
      <vt:variant>
        <vt:i4>48</vt:i4>
      </vt:variant>
      <vt:variant>
        <vt:i4>0</vt:i4>
      </vt:variant>
      <vt:variant>
        <vt:i4>5</vt:i4>
      </vt:variant>
      <vt:variant>
        <vt:lpwstr>mailto:alrf-ural@yandex.ru</vt:lpwstr>
      </vt:variant>
      <vt:variant>
        <vt:lpwstr/>
      </vt:variant>
      <vt:variant>
        <vt:i4>7012379</vt:i4>
      </vt:variant>
      <vt:variant>
        <vt:i4>45</vt:i4>
      </vt:variant>
      <vt:variant>
        <vt:i4>0</vt:i4>
      </vt:variant>
      <vt:variant>
        <vt:i4>5</vt:i4>
      </vt:variant>
      <vt:variant>
        <vt:lpwstr>mailto:alrf-ural@yandex.ru</vt:lpwstr>
      </vt:variant>
      <vt:variant>
        <vt:lpwstr/>
      </vt:variant>
      <vt:variant>
        <vt:i4>7012379</vt:i4>
      </vt:variant>
      <vt:variant>
        <vt:i4>42</vt:i4>
      </vt:variant>
      <vt:variant>
        <vt:i4>0</vt:i4>
      </vt:variant>
      <vt:variant>
        <vt:i4>5</vt:i4>
      </vt:variant>
      <vt:variant>
        <vt:lpwstr>mailto:alrf-ural@yandex.ru</vt:lpwstr>
      </vt:variant>
      <vt:variant>
        <vt:lpwstr/>
      </vt:variant>
      <vt:variant>
        <vt:i4>7012379</vt:i4>
      </vt:variant>
      <vt:variant>
        <vt:i4>39</vt:i4>
      </vt:variant>
      <vt:variant>
        <vt:i4>0</vt:i4>
      </vt:variant>
      <vt:variant>
        <vt:i4>5</vt:i4>
      </vt:variant>
      <vt:variant>
        <vt:lpwstr>mailto:alrf-ural@yandex.ru</vt:lpwstr>
      </vt:variant>
      <vt:variant>
        <vt:lpwstr/>
      </vt:variant>
      <vt:variant>
        <vt:i4>7012379</vt:i4>
      </vt:variant>
      <vt:variant>
        <vt:i4>36</vt:i4>
      </vt:variant>
      <vt:variant>
        <vt:i4>0</vt:i4>
      </vt:variant>
      <vt:variant>
        <vt:i4>5</vt:i4>
      </vt:variant>
      <vt:variant>
        <vt:lpwstr>mailto:alrf-ural@yandex.ru</vt:lpwstr>
      </vt:variant>
      <vt:variant>
        <vt:lpwstr/>
      </vt:variant>
      <vt:variant>
        <vt:i4>7012379</vt:i4>
      </vt:variant>
      <vt:variant>
        <vt:i4>33</vt:i4>
      </vt:variant>
      <vt:variant>
        <vt:i4>0</vt:i4>
      </vt:variant>
      <vt:variant>
        <vt:i4>5</vt:i4>
      </vt:variant>
      <vt:variant>
        <vt:lpwstr>mailto:alrf-ural@yandex.ru</vt:lpwstr>
      </vt:variant>
      <vt:variant>
        <vt:lpwstr/>
      </vt:variant>
      <vt:variant>
        <vt:i4>7012379</vt:i4>
      </vt:variant>
      <vt:variant>
        <vt:i4>30</vt:i4>
      </vt:variant>
      <vt:variant>
        <vt:i4>0</vt:i4>
      </vt:variant>
      <vt:variant>
        <vt:i4>5</vt:i4>
      </vt:variant>
      <vt:variant>
        <vt:lpwstr>mailto:alrf-ural@yandex.ru</vt:lpwstr>
      </vt:variant>
      <vt:variant>
        <vt:lpwstr/>
      </vt:variant>
      <vt:variant>
        <vt:i4>7012379</vt:i4>
      </vt:variant>
      <vt:variant>
        <vt:i4>27</vt:i4>
      </vt:variant>
      <vt:variant>
        <vt:i4>0</vt:i4>
      </vt:variant>
      <vt:variant>
        <vt:i4>5</vt:i4>
      </vt:variant>
      <vt:variant>
        <vt:lpwstr>mailto:alrf-ural@yandex.ru</vt:lpwstr>
      </vt:variant>
      <vt:variant>
        <vt:lpwstr/>
      </vt:variant>
      <vt:variant>
        <vt:i4>7012379</vt:i4>
      </vt:variant>
      <vt:variant>
        <vt:i4>24</vt:i4>
      </vt:variant>
      <vt:variant>
        <vt:i4>0</vt:i4>
      </vt:variant>
      <vt:variant>
        <vt:i4>5</vt:i4>
      </vt:variant>
      <vt:variant>
        <vt:lpwstr>mailto:alrf-ural@yandex.ru</vt:lpwstr>
      </vt:variant>
      <vt:variant>
        <vt:lpwstr/>
      </vt:variant>
      <vt:variant>
        <vt:i4>7012379</vt:i4>
      </vt:variant>
      <vt:variant>
        <vt:i4>21</vt:i4>
      </vt:variant>
      <vt:variant>
        <vt:i4>0</vt:i4>
      </vt:variant>
      <vt:variant>
        <vt:i4>5</vt:i4>
      </vt:variant>
      <vt:variant>
        <vt:lpwstr>mailto:alrf-ural@yandex.ru</vt:lpwstr>
      </vt:variant>
      <vt:variant>
        <vt:lpwstr/>
      </vt:variant>
      <vt:variant>
        <vt:i4>7012379</vt:i4>
      </vt:variant>
      <vt:variant>
        <vt:i4>18</vt:i4>
      </vt:variant>
      <vt:variant>
        <vt:i4>0</vt:i4>
      </vt:variant>
      <vt:variant>
        <vt:i4>5</vt:i4>
      </vt:variant>
      <vt:variant>
        <vt:lpwstr>mailto:alrf-ural@yandex.ru</vt:lpwstr>
      </vt:variant>
      <vt:variant>
        <vt:lpwstr/>
      </vt:variant>
      <vt:variant>
        <vt:i4>7012379</vt:i4>
      </vt:variant>
      <vt:variant>
        <vt:i4>15</vt:i4>
      </vt:variant>
      <vt:variant>
        <vt:i4>0</vt:i4>
      </vt:variant>
      <vt:variant>
        <vt:i4>5</vt:i4>
      </vt:variant>
      <vt:variant>
        <vt:lpwstr>mailto:alrf-ural@yandex.ru</vt:lpwstr>
      </vt:variant>
      <vt:variant>
        <vt:lpwstr/>
      </vt:variant>
      <vt:variant>
        <vt:i4>7012379</vt:i4>
      </vt:variant>
      <vt:variant>
        <vt:i4>12</vt:i4>
      </vt:variant>
      <vt:variant>
        <vt:i4>0</vt:i4>
      </vt:variant>
      <vt:variant>
        <vt:i4>5</vt:i4>
      </vt:variant>
      <vt:variant>
        <vt:lpwstr>mailto:alrf-ural@yandex.ru</vt:lpwstr>
      </vt:variant>
      <vt:variant>
        <vt:lpwstr/>
      </vt:variant>
      <vt:variant>
        <vt:i4>7012379</vt:i4>
      </vt:variant>
      <vt:variant>
        <vt:i4>9</vt:i4>
      </vt:variant>
      <vt:variant>
        <vt:i4>0</vt:i4>
      </vt:variant>
      <vt:variant>
        <vt:i4>5</vt:i4>
      </vt:variant>
      <vt:variant>
        <vt:lpwstr>mailto:alrf-ural@yandex.ru</vt:lpwstr>
      </vt:variant>
      <vt:variant>
        <vt:lpwstr/>
      </vt:variant>
      <vt:variant>
        <vt:i4>7012379</vt:i4>
      </vt:variant>
      <vt:variant>
        <vt:i4>6</vt:i4>
      </vt:variant>
      <vt:variant>
        <vt:i4>0</vt:i4>
      </vt:variant>
      <vt:variant>
        <vt:i4>5</vt:i4>
      </vt:variant>
      <vt:variant>
        <vt:lpwstr>mailto:alrf-ural@yandex.ru</vt:lpwstr>
      </vt:variant>
      <vt:variant>
        <vt:lpwstr/>
      </vt:variant>
      <vt:variant>
        <vt:i4>7012379</vt:i4>
      </vt:variant>
      <vt:variant>
        <vt:i4>3</vt:i4>
      </vt:variant>
      <vt:variant>
        <vt:i4>0</vt:i4>
      </vt:variant>
      <vt:variant>
        <vt:i4>5</vt:i4>
      </vt:variant>
      <vt:variant>
        <vt:lpwstr>mailto:alrf-ural@yandex.ru</vt:lpwstr>
      </vt:variant>
      <vt:variant>
        <vt:lpwstr/>
      </vt:variant>
      <vt:variant>
        <vt:i4>7012379</vt:i4>
      </vt:variant>
      <vt:variant>
        <vt:i4>0</vt:i4>
      </vt:variant>
      <vt:variant>
        <vt:i4>0</vt:i4>
      </vt:variant>
      <vt:variant>
        <vt:i4>5</vt:i4>
      </vt:variant>
      <vt:variant>
        <vt:lpwstr>mailto:alrf-ural@yandex.ru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СВЕРДЛОВСКОЕ  РЕГИОНАЛЬНОЕ  ОТДЕЛЕНИЕ</dc:title>
  <dc:subject/>
  <dc:creator>Юрист</dc:creator>
  <cp:keywords/>
  <cp:lastModifiedBy>Вуберман Анна Борисовна</cp:lastModifiedBy>
  <cp:revision>3</cp:revision>
  <cp:lastPrinted>2020-11-30T06:53:00Z</cp:lastPrinted>
  <dcterms:created xsi:type="dcterms:W3CDTF">2020-12-07T12:34:00Z</dcterms:created>
  <dcterms:modified xsi:type="dcterms:W3CDTF">2020-12-09T07:31:00Z</dcterms:modified>
</cp:coreProperties>
</file>