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4D3C84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2752C3" w:rsidRPr="002752C3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4D3C84">
        <w:rPr>
          <w:rFonts w:ascii="Liberation Serif" w:hAnsi="Liberation Serif" w:cs="Times New Roman"/>
          <w:b/>
          <w:sz w:val="36"/>
          <w:szCs w:val="36"/>
        </w:rPr>
        <w:t>3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4D3C84">
        <w:rPr>
          <w:rFonts w:ascii="Liberation Serif" w:hAnsi="Liberation Serif" w:cs="Times New Roman"/>
          <w:b/>
          <w:sz w:val="28"/>
          <w:szCs w:val="28"/>
        </w:rPr>
        <w:t>3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D81CD3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AC05D4" w:rsidRPr="00AC05D4" w:rsidRDefault="00AC05D4" w:rsidP="00AC05D4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05D4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Pr="00AC05D4">
        <w:rPr>
          <w:rFonts w:ascii="Liberation Serif" w:hAnsi="Liberation Serif" w:cs="Times New Roman"/>
          <w:bCs/>
          <w:color w:val="000000"/>
          <w:sz w:val="28"/>
          <w:szCs w:val="28"/>
        </w:rPr>
        <w:t>Организация документов.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76B68" w:rsidRDefault="00876B68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76B68" w:rsidRDefault="00876B68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882923" w:rsidRDefault="00EF1AFE" w:rsidP="00BA06BA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r w:rsidR="00882923">
        <w:rPr>
          <w:rFonts w:ascii="Liberation Serif" w:hAnsi="Liberation Serif"/>
          <w:b w:val="0"/>
          <w:sz w:val="28"/>
          <w:szCs w:val="28"/>
        </w:rPr>
        <w:t>Чистиков А.Н. Стенограммы сообщений ленинградцев как источник по истории блокады Ленинграда// Вестник архивиста. – 2022. - №3. – С.704-714</w:t>
      </w:r>
    </w:p>
    <w:p w:rsidR="00882923" w:rsidRDefault="00882923" w:rsidP="00BA06BA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93A30" w:rsidRDefault="00882923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(Статья посвящена истории создания, характеристике стенографических записей сообщений ленинградцев, живших в годы Великой Отечественной войны 1941-1945 гг. в осажденном городе, определению значения данного исторического источника для изучения ленинградской блокады.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Изучение стенограмм позволило выявить новые факты истории военного Ленинграда, расширить представление о блокадной повседневности, придать импульс для анализа этой эпохи с точки зрения истории эмоций 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микроистории</w:t>
      </w:r>
      <w:proofErr w:type="spellEnd"/>
      <w:r>
        <w:rPr>
          <w:rFonts w:ascii="Liberation Serif" w:hAnsi="Liberation Serif"/>
          <w:b w:val="0"/>
          <w:sz w:val="28"/>
          <w:szCs w:val="28"/>
        </w:rPr>
        <w:t>)</w:t>
      </w:r>
      <w:proofErr w:type="gramEnd"/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402E16" w:rsidRDefault="0088332B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8F19ED">
        <w:rPr>
          <w:rFonts w:ascii="Liberation Serif" w:hAnsi="Liberation Serif"/>
          <w:b w:val="0"/>
          <w:sz w:val="28"/>
          <w:szCs w:val="28"/>
        </w:rPr>
        <w:t>Куткин</w:t>
      </w:r>
      <w:proofErr w:type="spellEnd"/>
      <w:r w:rsidR="008F19ED">
        <w:rPr>
          <w:rFonts w:ascii="Liberation Serif" w:hAnsi="Liberation Serif"/>
          <w:b w:val="0"/>
          <w:sz w:val="28"/>
          <w:szCs w:val="28"/>
        </w:rPr>
        <w:t xml:space="preserve"> А.В., Назаров А.Н. Оцифровка документов в архивах Российской Федерации: анализ применяемого оборудования и программного обеспечения// Вестник ВНИИДАД. – 2022. - №6. – С.41-52</w:t>
      </w:r>
    </w:p>
    <w:p w:rsidR="008F19ED" w:rsidRDefault="008F19ED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F19ED" w:rsidRDefault="008F19ED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(Приводятся результаты анализа сканирующего оборудования и программного обеспечения, используемого архивными учреждениями Российской Федерации для создания электронного фонда пользования и работы с ним.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Описываются отдельные количественные показатели по данным позициям, марки и модели сканирующего оборудования и программного обеспечения, а также обозначаются новые перспективные направления по данным аспектам)</w:t>
      </w:r>
      <w:proofErr w:type="gramEnd"/>
    </w:p>
    <w:p w:rsidR="006918BF" w:rsidRDefault="006918BF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918BF" w:rsidRDefault="006918BF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6918BF">
        <w:rPr>
          <w:rFonts w:ascii="Liberation Serif" w:hAnsi="Liberation Serif"/>
          <w:sz w:val="28"/>
          <w:szCs w:val="28"/>
        </w:rPr>
        <w:t>СИФ ГАСО</w:t>
      </w:r>
      <w:r w:rsidR="003C486C">
        <w:rPr>
          <w:rFonts w:ascii="Liberation Serif" w:hAnsi="Liberation Serif"/>
          <w:sz w:val="28"/>
          <w:szCs w:val="28"/>
        </w:rPr>
        <w:t xml:space="preserve"> </w:t>
      </w:r>
      <w:r w:rsidR="003C486C" w:rsidRPr="003C486C">
        <w:rPr>
          <w:rFonts w:ascii="Liberation Serif" w:hAnsi="Liberation Serif"/>
          <w:b w:val="0"/>
          <w:sz w:val="28"/>
          <w:szCs w:val="28"/>
        </w:rPr>
        <w:t>Романов</w:t>
      </w:r>
      <w:r w:rsidR="003C486C">
        <w:rPr>
          <w:rFonts w:ascii="Liberation Serif" w:hAnsi="Liberation Serif"/>
          <w:b w:val="0"/>
          <w:sz w:val="28"/>
          <w:szCs w:val="28"/>
        </w:rPr>
        <w:t>а Е.А. Электронные документальные публикации государственных и муниципальных архивов в сети Интернет: актуальные вопросы теории и практики// Вестник ВНИИДАД. – 2022. - №6. – С.89-97</w:t>
      </w:r>
    </w:p>
    <w:p w:rsidR="003C486C" w:rsidRDefault="003C486C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C486C" w:rsidRPr="003C486C" w:rsidRDefault="003C486C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(Рассматриваются вопросы теории и практики подготовки государственными и муниципальными архивами страны электронных документальных публикаций.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Приводятся данные статистического анализа и выводы по результатам изучения археографических и функционально-технологических аспектов подготовки электронных документов документальных публикаций.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Даются предложения по перспективным направлениям развития этого </w:t>
      </w:r>
      <w:r>
        <w:rPr>
          <w:rFonts w:ascii="Liberation Serif" w:hAnsi="Liberation Serif"/>
          <w:b w:val="0"/>
          <w:sz w:val="28"/>
          <w:szCs w:val="28"/>
        </w:rPr>
        <w:lastRenderedPageBreak/>
        <w:t>направления деятельности государственных и муниципальных архивов Российской Федерации)</w:t>
      </w:r>
      <w:proofErr w:type="gramEnd"/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453AA" w:rsidRDefault="00E453A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E453AA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Альтман М.М. Документы по личному составу в фондах РГАЭ: история изучения и перспективы сохранения// Отечественные архивы. – 2023. - №1. – С. 14-22</w:t>
      </w:r>
    </w:p>
    <w:p w:rsidR="00E453AA" w:rsidRDefault="00E453A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453AA" w:rsidRDefault="00E453A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(Освещено рассмотрение теоретических и практических подходов к государственному хранению документации по личному составу в литературе и совещательными органами архивных учреждений, представлена позиция Российского государственного архива экономики по этому вопросу)</w:t>
      </w:r>
    </w:p>
    <w:p w:rsidR="00EA3247" w:rsidRDefault="00EA324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A3247" w:rsidRDefault="00EA324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EA3247">
        <w:rPr>
          <w:rFonts w:ascii="Liberation Serif" w:hAnsi="Liberation Serif"/>
          <w:sz w:val="28"/>
          <w:szCs w:val="28"/>
        </w:rPr>
        <w:t xml:space="preserve">СИФ ГАСО </w:t>
      </w:r>
      <w:r>
        <w:rPr>
          <w:rFonts w:ascii="Liberation Serif" w:hAnsi="Liberation Serif"/>
          <w:b w:val="0"/>
          <w:sz w:val="28"/>
          <w:szCs w:val="28"/>
        </w:rPr>
        <w:t xml:space="preserve">Горбушина Е.В. Экспертиза ценности документов по личному составу периода Великой Отечественной войны и их информационный потенциал: опыт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Госархива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социально-правовых документов Удмуртской Республики// Отечественные архивы. – 2023. - №1. – С. 23-29</w:t>
      </w:r>
    </w:p>
    <w:p w:rsidR="00EA3247" w:rsidRDefault="00EA324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A3247" w:rsidRPr="00EA3247" w:rsidRDefault="00EA324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(Представлена работа архива по экспертизе ценности и переводу на постоянное хранение документов по личному составу, созданных в военные годы, с учетом их особой информационной значимости как исторического источника) </w:t>
      </w: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341922" w:rsidRDefault="00552F7D" w:rsidP="00BF70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</w:t>
      </w:r>
      <w:r w:rsidR="00BF7009">
        <w:rPr>
          <w:rFonts w:ascii="Liberation Serif" w:hAnsi="Liberation Serif"/>
          <w:sz w:val="28"/>
          <w:szCs w:val="28"/>
        </w:rPr>
        <w:t xml:space="preserve">Мягкова Е.А., Ильина К.Б. Гуманитарная наука в эпоху </w:t>
      </w:r>
      <w:proofErr w:type="spellStart"/>
      <w:r w:rsidR="00BF7009">
        <w:rPr>
          <w:rFonts w:ascii="Liberation Serif" w:hAnsi="Liberation Serif"/>
          <w:sz w:val="28"/>
          <w:szCs w:val="28"/>
        </w:rPr>
        <w:t>цифровизации</w:t>
      </w:r>
      <w:proofErr w:type="spellEnd"/>
      <w:r w:rsidR="00BF7009">
        <w:rPr>
          <w:rFonts w:ascii="Liberation Serif" w:hAnsi="Liberation Serif"/>
          <w:sz w:val="28"/>
          <w:szCs w:val="28"/>
        </w:rPr>
        <w:t xml:space="preserve">: </w:t>
      </w:r>
      <w:proofErr w:type="spellStart"/>
      <w:r w:rsidR="00BF7009">
        <w:rPr>
          <w:rFonts w:ascii="Liberation Serif" w:hAnsi="Liberation Serif"/>
          <w:sz w:val="28"/>
          <w:szCs w:val="28"/>
        </w:rPr>
        <w:t>веб-архивирование</w:t>
      </w:r>
      <w:proofErr w:type="spellEnd"/>
      <w:r w:rsidR="00BF7009">
        <w:rPr>
          <w:rFonts w:ascii="Liberation Serif" w:hAnsi="Liberation Serif"/>
          <w:sz w:val="28"/>
          <w:szCs w:val="28"/>
        </w:rPr>
        <w:t xml:space="preserve"> и проблема верификации источников// Вестник ВНИИДАД. – 2022. - №6. – С. 119-129</w:t>
      </w:r>
    </w:p>
    <w:p w:rsidR="00BF7009" w:rsidRDefault="00BF7009" w:rsidP="00BF7009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(Всемирная паутина поставила в сфере науки ряд проблем, главная из  которых – недолговечность ресурсов и, как следствие, потеря </w:t>
      </w:r>
      <w:proofErr w:type="spellStart"/>
      <w:r>
        <w:rPr>
          <w:rFonts w:ascii="Liberation Serif" w:hAnsi="Liberation Serif"/>
          <w:sz w:val="28"/>
          <w:szCs w:val="28"/>
        </w:rPr>
        <w:t>верифицируемости</w:t>
      </w:r>
      <w:proofErr w:type="spellEnd"/>
      <w:r>
        <w:rPr>
          <w:rFonts w:ascii="Liberation Serif" w:hAnsi="Liberation Serif"/>
          <w:sz w:val="28"/>
          <w:szCs w:val="28"/>
        </w:rPr>
        <w:t xml:space="preserve"> результатов исследования.</w:t>
      </w:r>
      <w:proofErr w:type="gramEnd"/>
      <w:r>
        <w:rPr>
          <w:rFonts w:ascii="Liberation Serif" w:hAnsi="Liberation Serif"/>
          <w:sz w:val="28"/>
          <w:szCs w:val="28"/>
        </w:rPr>
        <w:t xml:space="preserve"> С начала 2</w:t>
      </w:r>
      <w:r w:rsidR="00CA482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00-х годов </w:t>
      </w:r>
      <w:proofErr w:type="gramStart"/>
      <w:r>
        <w:rPr>
          <w:rFonts w:ascii="Liberation Serif" w:hAnsi="Liberation Serif"/>
          <w:sz w:val="28"/>
          <w:szCs w:val="28"/>
        </w:rPr>
        <w:t>государственные</w:t>
      </w:r>
      <w:proofErr w:type="gramEnd"/>
      <w:r>
        <w:rPr>
          <w:rFonts w:ascii="Liberation Serif" w:hAnsi="Liberation Serif"/>
          <w:sz w:val="28"/>
          <w:szCs w:val="28"/>
        </w:rPr>
        <w:t xml:space="preserve"> и частные организации развернули масштабные проекты по сохранению </w:t>
      </w:r>
      <w:proofErr w:type="spellStart"/>
      <w:r>
        <w:rPr>
          <w:rFonts w:ascii="Liberation Serif" w:hAnsi="Liberation Serif"/>
          <w:sz w:val="28"/>
          <w:szCs w:val="28"/>
        </w:rPr>
        <w:t>веб-документов</w:t>
      </w:r>
      <w:proofErr w:type="spellEnd"/>
      <w:r>
        <w:rPr>
          <w:rFonts w:ascii="Liberation Serif" w:hAnsi="Liberation Serif"/>
          <w:sz w:val="28"/>
          <w:szCs w:val="28"/>
        </w:rPr>
        <w:t xml:space="preserve">, используя различные стратегии и технологии. </w:t>
      </w:r>
      <w:proofErr w:type="gramStart"/>
      <w:r>
        <w:rPr>
          <w:rFonts w:ascii="Liberation Serif" w:hAnsi="Liberation Serif"/>
          <w:sz w:val="28"/>
          <w:szCs w:val="28"/>
        </w:rPr>
        <w:t xml:space="preserve">Рассматривается отечественный и </w:t>
      </w:r>
      <w:r w:rsidR="00CA4829">
        <w:rPr>
          <w:rFonts w:ascii="Liberation Serif" w:hAnsi="Liberation Serif"/>
          <w:sz w:val="28"/>
          <w:szCs w:val="28"/>
        </w:rPr>
        <w:t>зарубежный опыт решения проблем</w:t>
      </w:r>
      <w:r>
        <w:rPr>
          <w:rFonts w:ascii="Liberation Serif" w:hAnsi="Liberation Serif"/>
          <w:sz w:val="28"/>
          <w:szCs w:val="28"/>
        </w:rPr>
        <w:t>,</w:t>
      </w:r>
      <w:r w:rsidR="00CA4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возникающих при осуществлении </w:t>
      </w:r>
      <w:proofErr w:type="spellStart"/>
      <w:r>
        <w:rPr>
          <w:rFonts w:ascii="Liberation Serif" w:hAnsi="Liberation Serif"/>
          <w:sz w:val="28"/>
          <w:szCs w:val="28"/>
        </w:rPr>
        <w:t>веб-архивирования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 перспективы его дальнейшего развития)</w:t>
      </w:r>
      <w:proofErr w:type="gramEnd"/>
    </w:p>
    <w:p w:rsidR="009522EF" w:rsidRDefault="009522EF" w:rsidP="00BF7009">
      <w:pPr>
        <w:jc w:val="both"/>
        <w:rPr>
          <w:rFonts w:ascii="Liberation Serif" w:hAnsi="Liberation Serif"/>
          <w:sz w:val="28"/>
          <w:szCs w:val="28"/>
        </w:rPr>
      </w:pPr>
      <w:r w:rsidRPr="009522EF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Янковая</w:t>
      </w:r>
      <w:proofErr w:type="spellEnd"/>
      <w:r>
        <w:rPr>
          <w:rFonts w:ascii="Liberation Serif" w:hAnsi="Liberation Serif"/>
          <w:sz w:val="28"/>
          <w:szCs w:val="28"/>
        </w:rPr>
        <w:t xml:space="preserve"> В.Ф. К вопросу о понятийном аппарате: некоторые размышления в связи с совершенствованием архивного </w:t>
      </w:r>
      <w:r w:rsidR="00BF7187">
        <w:rPr>
          <w:rFonts w:ascii="Liberation Serif" w:hAnsi="Liberation Serif"/>
          <w:sz w:val="28"/>
          <w:szCs w:val="28"/>
        </w:rPr>
        <w:t>законодательства в Республике Беларусь// Отечественные архивы. – 2022. - №6. – С.24-30</w:t>
      </w:r>
    </w:p>
    <w:p w:rsidR="00BF7187" w:rsidRDefault="00BF7187" w:rsidP="00BF70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(Проанализирована </w:t>
      </w:r>
      <w:proofErr w:type="spellStart"/>
      <w:r>
        <w:rPr>
          <w:rFonts w:ascii="Liberation Serif" w:hAnsi="Liberation Serif"/>
          <w:sz w:val="28"/>
          <w:szCs w:val="28"/>
        </w:rPr>
        <w:t>терминосистема</w:t>
      </w:r>
      <w:proofErr w:type="spellEnd"/>
      <w:r>
        <w:rPr>
          <w:rFonts w:ascii="Liberation Serif" w:hAnsi="Liberation Serif"/>
          <w:sz w:val="28"/>
          <w:szCs w:val="28"/>
        </w:rPr>
        <w:t xml:space="preserve"> российского делопроизводства и архивного дела в связи с совершенствованием архивного законодательства в Республике Беларусь, поставлен вопрос о необходимости введения в отечественное законодательство понятия «документ»)</w:t>
      </w:r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C5D98" w:rsidRDefault="00EB0859" w:rsidP="00FA6243">
      <w:pPr>
        <w:ind w:left="56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FA6243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5D98" w:rsidRPr="00FA6243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 w:rsidRPr="00FA6243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4C4D01" w:rsidRDefault="00A972BA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r w:rsidR="004C4D01">
        <w:rPr>
          <w:rFonts w:ascii="Liberation Serif" w:hAnsi="Liberation Serif" w:cs="Times New Roman"/>
          <w:sz w:val="28"/>
          <w:szCs w:val="28"/>
        </w:rPr>
        <w:t xml:space="preserve"> </w:t>
      </w:r>
      <w:r w:rsidR="004D3C84">
        <w:rPr>
          <w:rFonts w:ascii="Liberation Serif" w:hAnsi="Liberation Serif" w:cs="Times New Roman"/>
          <w:sz w:val="28"/>
          <w:szCs w:val="28"/>
        </w:rPr>
        <w:t>Олейников О.В. Государственная информационная система «Платформа ЦХЭД» и создание модельного решения для приема-передачи электронных документов на постоянное хранение// Вестник ВНИИДАД. – 2022. - №6. – С.32-40</w:t>
      </w:r>
    </w:p>
    <w:p w:rsidR="004D3C84" w:rsidRDefault="004D3C84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D3C84" w:rsidRDefault="004D3C84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</w:t>
      </w:r>
      <w:r w:rsidR="00422920">
        <w:rPr>
          <w:rFonts w:ascii="Liberation Serif" w:hAnsi="Liberation Serif" w:cs="Times New Roman"/>
          <w:sz w:val="28"/>
          <w:szCs w:val="28"/>
        </w:rPr>
        <w:t>Рассматривается история реализации проекта государственной информационной системы «Платформа «Центр хранения электронных документов», структура и функционал системы, дискуссионные вопросы и направления доработки проекта, в частности, сохранение описи и единицы хранения как уровня описания, преемственность с системой учета и справочно-поисковых средств документов на бумажных носителях, совместимость с ПК «Архивный фонд» и другими информационными системами архивов)</w:t>
      </w:r>
      <w:proofErr w:type="gramEnd"/>
    </w:p>
    <w:p w:rsidR="00AC1A49" w:rsidRDefault="00AC1A49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C94EF7" w:rsidRPr="00825024" w:rsidRDefault="00C94EF7" w:rsidP="00EB0859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08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825024" w:rsidRPr="005C4084" w:rsidRDefault="00825024" w:rsidP="00825024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5C4084" w:rsidRDefault="005C408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Барабанщикова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Е.В., Герасимова А.В. Современные формы использования архивных документов в Государственном архиве социально-политической истории Тюменской области// Отечественные архивы. – 2022. - №6. – С.31-38</w:t>
      </w:r>
    </w:p>
    <w:p w:rsidR="005C4084" w:rsidRDefault="005C408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5C4084" w:rsidRDefault="005C408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(Раскрыты возможности информационной системы «Электронный архив Тюменской области» для поиска архивной информации (доступ к описям, базам данных, заказ дел, работа пользователей в системе), представлен размещенный архивом в Интернете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контент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(выставки, публикации и др.))</w:t>
      </w:r>
    </w:p>
    <w:p w:rsidR="00D65AC1" w:rsidRDefault="00D65AC1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D65AC1" w:rsidRDefault="00D65AC1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D65AC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Онопенко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Я.А.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Подкаст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«Голоса Победы»: опыт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Главархива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Москвы// Отечественные архивы. – 2022. - №6. – С.39-42</w:t>
      </w:r>
    </w:p>
    <w:p w:rsidR="00D65AC1" w:rsidRDefault="00D65AC1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D65AC1" w:rsidRDefault="00D65AC1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(Освещены организация работы по созданию тематического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подкаста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, в основе которого около 200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аудиодокументов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, хранящихся в ЦГА Москвы, а также тематика еженедельных выпусков (их порядка 40), доступных на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подкаст-платформах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>)</w:t>
      </w:r>
    </w:p>
    <w:p w:rsidR="00EA3247" w:rsidRDefault="00EA3247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A3247" w:rsidRDefault="00EA3247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EA3247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Румянцев А.Г. Группа «Архивы Санкт-Петербурга» в социальной сети «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>»: состояние и перспективы в разрезе деятельности ЦГИА СПб// Отечественные архивы. – 2023.  – №1. – С. 30-37</w:t>
      </w:r>
    </w:p>
    <w:p w:rsidR="00EA3247" w:rsidRDefault="00EA3247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A3247" w:rsidRDefault="00EA3247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</w:t>
      </w:r>
      <w:r w:rsidR="000D49ED">
        <w:rPr>
          <w:rFonts w:ascii="Liberation Serif" w:hAnsi="Liberation Serif" w:cs="Times New Roman"/>
          <w:bCs/>
          <w:color w:val="000000"/>
          <w:sz w:val="28"/>
          <w:szCs w:val="28"/>
        </w:rPr>
        <w:t>Обобщен 6-летний опыт работы группы «Архивы Санкт-Петербурга» в социальной сети «</w:t>
      </w:r>
      <w:proofErr w:type="spellStart"/>
      <w:r w:rsidR="000D49ED">
        <w:rPr>
          <w:rFonts w:ascii="Liberation Serif" w:hAnsi="Liberation Serif" w:cs="Times New Roman"/>
          <w:bCs/>
          <w:color w:val="000000"/>
          <w:sz w:val="28"/>
          <w:szCs w:val="28"/>
        </w:rPr>
        <w:t>ВКонтакте</w:t>
      </w:r>
      <w:proofErr w:type="spellEnd"/>
      <w:r w:rsidR="000D49E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»; на примере Центрального государственного исторического архива Санкт-Петербурга показана ее организация, даны многосторонний анализ </w:t>
      </w:r>
      <w:proofErr w:type="spellStart"/>
      <w:r w:rsidR="000D49ED">
        <w:rPr>
          <w:rFonts w:ascii="Liberation Serif" w:hAnsi="Liberation Serif" w:cs="Times New Roman"/>
          <w:bCs/>
          <w:color w:val="000000"/>
          <w:sz w:val="28"/>
          <w:szCs w:val="28"/>
        </w:rPr>
        <w:t>контента</w:t>
      </w:r>
      <w:proofErr w:type="spellEnd"/>
      <w:r w:rsidR="000D49E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и детальная статистика реакций пользователей на тематически различные посты)</w:t>
      </w:r>
    </w:p>
    <w:p w:rsidR="00570BA5" w:rsidRDefault="00570BA5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570BA5" w:rsidRPr="00570BA5" w:rsidRDefault="00570BA5" w:rsidP="00570BA5">
      <w:pPr>
        <w:pStyle w:val="a4"/>
        <w:numPr>
          <w:ilvl w:val="0"/>
          <w:numId w:val="7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0BA5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</w:p>
    <w:p w:rsidR="00D65AC1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Суровцев Н.Г.Классификация документов как теоретическая проблема в делопроизводстве и архивном деле// Вестник архивиста. – 2022. - №3. – С. 756-771</w:t>
      </w:r>
    </w:p>
    <w:p w:rsidR="00AC05D4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AC05D4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(В архивоведении и документоведении вопросы классифицирования имеют ключевое значение для развития методологии научных исследований, результаты которых должны быть применены в практической деятельности)</w:t>
      </w:r>
    </w:p>
    <w:p w:rsidR="00AC05D4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AC05D4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C05D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D07309">
        <w:rPr>
          <w:rFonts w:ascii="Liberation Serif" w:hAnsi="Liberation Serif" w:cs="Times New Roman"/>
          <w:bCs/>
          <w:color w:val="000000"/>
          <w:sz w:val="28"/>
          <w:szCs w:val="28"/>
        </w:rPr>
        <w:t>Белов И.И. Автоматизация функций систем электронного документооборота посредством применения технологий искусственного интеллекта// Вестник архивиста. – 2022. - №3. – С. 772-783</w:t>
      </w:r>
    </w:p>
    <w:p w:rsidR="00D07309" w:rsidRDefault="00D07309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D07309" w:rsidRPr="00AC05D4" w:rsidRDefault="00D07309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(В статье рассматривается применение технологий искусственного интеллекта при выполнении документационных процессов в рамках систем электронного документооборота с целью усовершенствования действующих практик и выработки ме</w:t>
      </w:r>
      <w:r w:rsidR="00134DBA">
        <w:rPr>
          <w:rFonts w:ascii="Liberation Serif" w:hAnsi="Liberation Serif" w:cs="Times New Roman"/>
          <w:bCs/>
          <w:color w:val="000000"/>
          <w:sz w:val="28"/>
          <w:szCs w:val="28"/>
        </w:rPr>
        <w:t>т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одики применения таких технологий</w:t>
      </w:r>
      <w:r w:rsidR="00134DBA">
        <w:rPr>
          <w:rFonts w:ascii="Liberation Serif" w:hAnsi="Liberation Serif" w:cs="Times New Roman"/>
          <w:bCs/>
          <w:color w:val="000000"/>
          <w:sz w:val="28"/>
          <w:szCs w:val="28"/>
        </w:rPr>
        <w:t>, а также осуществления некоторых функций в автоматическом режиме без вмешательства человека или при его минимальном участии)</w:t>
      </w:r>
    </w:p>
    <w:p w:rsidR="00AC05D4" w:rsidRPr="00AC05D4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36FE8" w:rsidRDefault="00C94EF7" w:rsidP="0097357C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57C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97357C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893A30" w:rsidRPr="0097357C" w:rsidRDefault="00893A30" w:rsidP="00893A30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.– №</w:t>
      </w:r>
      <w:r w:rsidR="00893A30">
        <w:rPr>
          <w:rFonts w:ascii="Liberation Serif" w:hAnsi="Liberation Serif"/>
          <w:sz w:val="28"/>
          <w:szCs w:val="28"/>
        </w:rPr>
        <w:t>5</w:t>
      </w:r>
    </w:p>
    <w:p w:rsidR="00E453AA" w:rsidRDefault="00E453AA" w:rsidP="00436FE8">
      <w:pPr>
        <w:rPr>
          <w:rFonts w:ascii="Liberation Serif" w:hAnsi="Liberation Serif"/>
          <w:sz w:val="28"/>
          <w:szCs w:val="28"/>
        </w:rPr>
      </w:pPr>
      <w:r w:rsidRPr="00AC05D4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Отечественные архивы. – 2023. - № 1</w:t>
      </w: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947FCD">
        <w:rPr>
          <w:rFonts w:ascii="Liberation Serif" w:hAnsi="Liberation Serif"/>
          <w:sz w:val="28"/>
          <w:szCs w:val="28"/>
        </w:rPr>
        <w:t xml:space="preserve"> </w:t>
      </w:r>
      <w:r w:rsidR="00BA06BA">
        <w:rPr>
          <w:rFonts w:ascii="Liberation Serif" w:hAnsi="Liberation Serif"/>
          <w:sz w:val="28"/>
          <w:szCs w:val="28"/>
        </w:rPr>
        <w:t>6</w:t>
      </w:r>
    </w:p>
    <w:p w:rsidR="003A1096" w:rsidRPr="00CA4829" w:rsidRDefault="00AC05D4">
      <w:pPr>
        <w:rPr>
          <w:rFonts w:ascii="Liberation Serif" w:hAnsi="Liberation Serif"/>
          <w:sz w:val="28"/>
          <w:szCs w:val="28"/>
        </w:rPr>
      </w:pPr>
      <w:r w:rsidRPr="00AC05D4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Вестник архивиста. – 2022. - №</w:t>
      </w:r>
      <w:r w:rsidR="00CA4829">
        <w:rPr>
          <w:rFonts w:ascii="Liberation Serif" w:hAnsi="Liberation Serif"/>
          <w:sz w:val="28"/>
          <w:szCs w:val="28"/>
        </w:rPr>
        <w:t>3</w:t>
      </w:r>
    </w:p>
    <w:sectPr w:rsidR="003A1096" w:rsidRPr="00CA4829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D248A2"/>
    <w:multiLevelType w:val="hybridMultilevel"/>
    <w:tmpl w:val="DA266794"/>
    <w:lvl w:ilvl="0" w:tplc="7D50F80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1027"/>
    <w:rsid w:val="00017D10"/>
    <w:rsid w:val="00025D47"/>
    <w:rsid w:val="00032733"/>
    <w:rsid w:val="0004294B"/>
    <w:rsid w:val="0004390A"/>
    <w:rsid w:val="00061317"/>
    <w:rsid w:val="00063993"/>
    <w:rsid w:val="00066FCD"/>
    <w:rsid w:val="000704C5"/>
    <w:rsid w:val="000735BD"/>
    <w:rsid w:val="00075B34"/>
    <w:rsid w:val="00075DBE"/>
    <w:rsid w:val="00080A92"/>
    <w:rsid w:val="000A3522"/>
    <w:rsid w:val="000A53C8"/>
    <w:rsid w:val="000B53D6"/>
    <w:rsid w:val="000B6F21"/>
    <w:rsid w:val="000C22DB"/>
    <w:rsid w:val="000D49ED"/>
    <w:rsid w:val="000E2D60"/>
    <w:rsid w:val="000E5A7E"/>
    <w:rsid w:val="000E67D9"/>
    <w:rsid w:val="000E790C"/>
    <w:rsid w:val="000F11CF"/>
    <w:rsid w:val="000F12EB"/>
    <w:rsid w:val="000F50A3"/>
    <w:rsid w:val="000F5E66"/>
    <w:rsid w:val="001275E5"/>
    <w:rsid w:val="00134DBA"/>
    <w:rsid w:val="00137765"/>
    <w:rsid w:val="00142F7D"/>
    <w:rsid w:val="00160250"/>
    <w:rsid w:val="00165B9D"/>
    <w:rsid w:val="001667FD"/>
    <w:rsid w:val="00185307"/>
    <w:rsid w:val="00195C35"/>
    <w:rsid w:val="001B1BDF"/>
    <w:rsid w:val="001B790C"/>
    <w:rsid w:val="001C287A"/>
    <w:rsid w:val="001C3A5A"/>
    <w:rsid w:val="001C64D4"/>
    <w:rsid w:val="001C7BD0"/>
    <w:rsid w:val="001D14D8"/>
    <w:rsid w:val="001D7123"/>
    <w:rsid w:val="001F1A24"/>
    <w:rsid w:val="001F29D0"/>
    <w:rsid w:val="001F442B"/>
    <w:rsid w:val="001F7E53"/>
    <w:rsid w:val="00220AFD"/>
    <w:rsid w:val="00222582"/>
    <w:rsid w:val="00225D87"/>
    <w:rsid w:val="00227084"/>
    <w:rsid w:val="00247AEE"/>
    <w:rsid w:val="002730A4"/>
    <w:rsid w:val="002752C3"/>
    <w:rsid w:val="002842B8"/>
    <w:rsid w:val="00290286"/>
    <w:rsid w:val="00297A8E"/>
    <w:rsid w:val="002A48B6"/>
    <w:rsid w:val="002A652C"/>
    <w:rsid w:val="002B4BC7"/>
    <w:rsid w:val="002C7375"/>
    <w:rsid w:val="002F1F12"/>
    <w:rsid w:val="0030362F"/>
    <w:rsid w:val="0032245E"/>
    <w:rsid w:val="003305C4"/>
    <w:rsid w:val="0034134E"/>
    <w:rsid w:val="00341922"/>
    <w:rsid w:val="00341CDB"/>
    <w:rsid w:val="00342F66"/>
    <w:rsid w:val="00344E31"/>
    <w:rsid w:val="003453E5"/>
    <w:rsid w:val="00351369"/>
    <w:rsid w:val="00355292"/>
    <w:rsid w:val="003554A7"/>
    <w:rsid w:val="0036787B"/>
    <w:rsid w:val="003723B3"/>
    <w:rsid w:val="0038284A"/>
    <w:rsid w:val="003A1096"/>
    <w:rsid w:val="003A4B47"/>
    <w:rsid w:val="003B7C7E"/>
    <w:rsid w:val="003C0C3B"/>
    <w:rsid w:val="003C486C"/>
    <w:rsid w:val="003D045E"/>
    <w:rsid w:val="003E1EF9"/>
    <w:rsid w:val="003E3481"/>
    <w:rsid w:val="003E6F5F"/>
    <w:rsid w:val="00402E16"/>
    <w:rsid w:val="00422920"/>
    <w:rsid w:val="004258AC"/>
    <w:rsid w:val="0043076C"/>
    <w:rsid w:val="00436FE8"/>
    <w:rsid w:val="0045033C"/>
    <w:rsid w:val="00454116"/>
    <w:rsid w:val="00460044"/>
    <w:rsid w:val="0046422E"/>
    <w:rsid w:val="00473FC4"/>
    <w:rsid w:val="00484094"/>
    <w:rsid w:val="00484230"/>
    <w:rsid w:val="00497F98"/>
    <w:rsid w:val="004A0A6F"/>
    <w:rsid w:val="004C4D01"/>
    <w:rsid w:val="004D3C84"/>
    <w:rsid w:val="004E2415"/>
    <w:rsid w:val="004F754F"/>
    <w:rsid w:val="00530F11"/>
    <w:rsid w:val="0053581D"/>
    <w:rsid w:val="00552F7D"/>
    <w:rsid w:val="00566CC0"/>
    <w:rsid w:val="00570BA5"/>
    <w:rsid w:val="005940C9"/>
    <w:rsid w:val="005A0EB6"/>
    <w:rsid w:val="005A3CBA"/>
    <w:rsid w:val="005A42C8"/>
    <w:rsid w:val="005A7FC1"/>
    <w:rsid w:val="005B777C"/>
    <w:rsid w:val="005C022D"/>
    <w:rsid w:val="005C069F"/>
    <w:rsid w:val="005C2EDC"/>
    <w:rsid w:val="005C4084"/>
    <w:rsid w:val="005C622C"/>
    <w:rsid w:val="005D4AF3"/>
    <w:rsid w:val="005E5963"/>
    <w:rsid w:val="006116A4"/>
    <w:rsid w:val="00616A30"/>
    <w:rsid w:val="006247CD"/>
    <w:rsid w:val="00633E70"/>
    <w:rsid w:val="00634EFE"/>
    <w:rsid w:val="0065016C"/>
    <w:rsid w:val="00683EF5"/>
    <w:rsid w:val="00690295"/>
    <w:rsid w:val="00690AC8"/>
    <w:rsid w:val="006918BF"/>
    <w:rsid w:val="00695018"/>
    <w:rsid w:val="006D6844"/>
    <w:rsid w:val="006E5F8A"/>
    <w:rsid w:val="006E6DBB"/>
    <w:rsid w:val="006E74CC"/>
    <w:rsid w:val="00762F42"/>
    <w:rsid w:val="00770D40"/>
    <w:rsid w:val="007A405A"/>
    <w:rsid w:val="007B778E"/>
    <w:rsid w:val="007C2DCB"/>
    <w:rsid w:val="007C59A8"/>
    <w:rsid w:val="007D1B54"/>
    <w:rsid w:val="007D66F0"/>
    <w:rsid w:val="007E05E6"/>
    <w:rsid w:val="007E2348"/>
    <w:rsid w:val="00800F8F"/>
    <w:rsid w:val="008038C0"/>
    <w:rsid w:val="008050F7"/>
    <w:rsid w:val="0081717A"/>
    <w:rsid w:val="0082416C"/>
    <w:rsid w:val="00825024"/>
    <w:rsid w:val="008348C6"/>
    <w:rsid w:val="00843C6A"/>
    <w:rsid w:val="008506AB"/>
    <w:rsid w:val="00852ED4"/>
    <w:rsid w:val="00866CDF"/>
    <w:rsid w:val="00874A8A"/>
    <w:rsid w:val="00876B68"/>
    <w:rsid w:val="00882923"/>
    <w:rsid w:val="0088332B"/>
    <w:rsid w:val="00884063"/>
    <w:rsid w:val="00893A30"/>
    <w:rsid w:val="00894096"/>
    <w:rsid w:val="008B308B"/>
    <w:rsid w:val="008B7868"/>
    <w:rsid w:val="008D2840"/>
    <w:rsid w:val="008D3D88"/>
    <w:rsid w:val="008D4509"/>
    <w:rsid w:val="008D6307"/>
    <w:rsid w:val="008D702C"/>
    <w:rsid w:val="008E1647"/>
    <w:rsid w:val="008E67CE"/>
    <w:rsid w:val="008F19ED"/>
    <w:rsid w:val="00945E7D"/>
    <w:rsid w:val="00947FCD"/>
    <w:rsid w:val="009522EF"/>
    <w:rsid w:val="0097357C"/>
    <w:rsid w:val="00985C95"/>
    <w:rsid w:val="00987DFE"/>
    <w:rsid w:val="00995567"/>
    <w:rsid w:val="009A4000"/>
    <w:rsid w:val="009B35B4"/>
    <w:rsid w:val="009B7154"/>
    <w:rsid w:val="009C1152"/>
    <w:rsid w:val="009C482B"/>
    <w:rsid w:val="009C7460"/>
    <w:rsid w:val="009D1D50"/>
    <w:rsid w:val="009D394B"/>
    <w:rsid w:val="009D6769"/>
    <w:rsid w:val="00A0566D"/>
    <w:rsid w:val="00A06A7A"/>
    <w:rsid w:val="00A12B10"/>
    <w:rsid w:val="00A165B8"/>
    <w:rsid w:val="00A24485"/>
    <w:rsid w:val="00A275F7"/>
    <w:rsid w:val="00A360A0"/>
    <w:rsid w:val="00A54532"/>
    <w:rsid w:val="00A634BE"/>
    <w:rsid w:val="00A650AD"/>
    <w:rsid w:val="00A81EAD"/>
    <w:rsid w:val="00A90AB0"/>
    <w:rsid w:val="00A91B52"/>
    <w:rsid w:val="00A92758"/>
    <w:rsid w:val="00A972BA"/>
    <w:rsid w:val="00AB2514"/>
    <w:rsid w:val="00AB45E5"/>
    <w:rsid w:val="00AB59D2"/>
    <w:rsid w:val="00AC05D4"/>
    <w:rsid w:val="00AC10B1"/>
    <w:rsid w:val="00AC1A49"/>
    <w:rsid w:val="00AC666C"/>
    <w:rsid w:val="00AD036C"/>
    <w:rsid w:val="00AF195B"/>
    <w:rsid w:val="00B05A7B"/>
    <w:rsid w:val="00B22F12"/>
    <w:rsid w:val="00B263C7"/>
    <w:rsid w:val="00B32B0D"/>
    <w:rsid w:val="00B6242F"/>
    <w:rsid w:val="00B7175E"/>
    <w:rsid w:val="00B84A60"/>
    <w:rsid w:val="00B97B21"/>
    <w:rsid w:val="00BA06BA"/>
    <w:rsid w:val="00BC5D98"/>
    <w:rsid w:val="00BE7D81"/>
    <w:rsid w:val="00BF3F70"/>
    <w:rsid w:val="00BF4F7D"/>
    <w:rsid w:val="00BF7009"/>
    <w:rsid w:val="00BF7187"/>
    <w:rsid w:val="00BF72CA"/>
    <w:rsid w:val="00C05C37"/>
    <w:rsid w:val="00C05F77"/>
    <w:rsid w:val="00C12C86"/>
    <w:rsid w:val="00C20E07"/>
    <w:rsid w:val="00C22D90"/>
    <w:rsid w:val="00C327A1"/>
    <w:rsid w:val="00C44CEC"/>
    <w:rsid w:val="00C66FC5"/>
    <w:rsid w:val="00C74C5E"/>
    <w:rsid w:val="00C76E05"/>
    <w:rsid w:val="00C82343"/>
    <w:rsid w:val="00C94EF7"/>
    <w:rsid w:val="00CA2861"/>
    <w:rsid w:val="00CA4829"/>
    <w:rsid w:val="00CC2C96"/>
    <w:rsid w:val="00CD25AE"/>
    <w:rsid w:val="00CE7967"/>
    <w:rsid w:val="00D045D2"/>
    <w:rsid w:val="00D07309"/>
    <w:rsid w:val="00D165C8"/>
    <w:rsid w:val="00D166C0"/>
    <w:rsid w:val="00D26ADC"/>
    <w:rsid w:val="00D35073"/>
    <w:rsid w:val="00D51004"/>
    <w:rsid w:val="00D54543"/>
    <w:rsid w:val="00D6172D"/>
    <w:rsid w:val="00D65AC1"/>
    <w:rsid w:val="00D77ACF"/>
    <w:rsid w:val="00D81CD3"/>
    <w:rsid w:val="00D86417"/>
    <w:rsid w:val="00DB6731"/>
    <w:rsid w:val="00DD3197"/>
    <w:rsid w:val="00DF4ADF"/>
    <w:rsid w:val="00E03061"/>
    <w:rsid w:val="00E22F0A"/>
    <w:rsid w:val="00E32B03"/>
    <w:rsid w:val="00E3522F"/>
    <w:rsid w:val="00E451C4"/>
    <w:rsid w:val="00E453AA"/>
    <w:rsid w:val="00E64561"/>
    <w:rsid w:val="00E77F46"/>
    <w:rsid w:val="00E80583"/>
    <w:rsid w:val="00E9130C"/>
    <w:rsid w:val="00EA26CA"/>
    <w:rsid w:val="00EA2E25"/>
    <w:rsid w:val="00EA3247"/>
    <w:rsid w:val="00EB0859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1A7B"/>
    <w:rsid w:val="00F04D76"/>
    <w:rsid w:val="00F07B8D"/>
    <w:rsid w:val="00F25AE3"/>
    <w:rsid w:val="00F30064"/>
    <w:rsid w:val="00F337CA"/>
    <w:rsid w:val="00F42109"/>
    <w:rsid w:val="00F60C77"/>
    <w:rsid w:val="00F64F9E"/>
    <w:rsid w:val="00F71004"/>
    <w:rsid w:val="00F74678"/>
    <w:rsid w:val="00FA6243"/>
    <w:rsid w:val="00FB18CA"/>
    <w:rsid w:val="00FB3167"/>
    <w:rsid w:val="00FD6646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98D6-1B56-405D-AA91-377E1A4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144</cp:revision>
  <dcterms:created xsi:type="dcterms:W3CDTF">2020-09-07T09:13:00Z</dcterms:created>
  <dcterms:modified xsi:type="dcterms:W3CDTF">2023-03-02T04:36:00Z</dcterms:modified>
</cp:coreProperties>
</file>