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6"/>
          <w:szCs w:val="26"/>
        </w:rPr>
        <w:t xml:space="preserve">Информация о работе ГКУСО «Государственный архив Свердловской области» </w:t>
        <w:br/>
        <w:t>с архивными документами, находящимися в неудовлетворительном физическом состоянии, в 3 квартале 2023 года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3 квартале 2023 года постоянно действующая комиссия ГКУСО «Государственный архив Свердловской области» по признанию документов Архивного фонда Российской Федерации находящимися</w:t>
        <w:br/>
        <w:t>в неудовлетворительном физическом состоянии продолжила свою работу. Комиссией п</w:t>
      </w:r>
      <w:r>
        <w:rPr>
          <w:rFonts w:ascii="Liberation Serif" w:hAnsi="Liberation Serif"/>
          <w:sz w:val="26"/>
          <w:szCs w:val="26"/>
          <w:lang w:val="ru-RU"/>
        </w:rPr>
        <w:t>роводилась оценка физического состояния документов, заказанных пользователями</w:t>
        <w:br/>
        <w:t xml:space="preserve">в читальный зал, и имеющих признаки неудовлетворительного физического состояния. </w:t>
      </w:r>
      <w:r>
        <w:rPr>
          <w:rFonts w:ascii="Liberation Serif" w:hAnsi="Liberation Serif"/>
          <w:sz w:val="26"/>
          <w:szCs w:val="26"/>
        </w:rPr>
        <w:t>Порядок этой работы определен Приказом Росархива от 25.06.2020</w:t>
        <w:br/>
        <w:t xml:space="preserve">№ 75 (https://archives.gov.ru/documents/prik75_2020.shtml). 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 итогам работы  комиссии в этом квартале </w:t>
      </w:r>
      <w:r>
        <w:rPr>
          <w:rFonts w:eastAsia="" w:cs="" w:ascii="Liberation Serif" w:hAnsi="Liberation Serif" w:cstheme="minorBidi" w:eastAsiaTheme="minorEastAsia"/>
          <w:b/>
          <w:bCs/>
          <w:sz w:val="26"/>
          <w:szCs w:val="26"/>
          <w:shd w:fill="auto" w:val="clear"/>
        </w:rPr>
        <w:t>130</w:t>
      </w:r>
      <w:r>
        <w:rPr>
          <w:rFonts w:eastAsia="" w:cs="" w:ascii="Liberation Serif" w:hAnsi="Liberation Serif" w:cstheme="minorBidi" w:eastAsiaTheme="minorEastAsia"/>
          <w:sz w:val="26"/>
          <w:szCs w:val="26"/>
          <w:shd w:fill="auto" w:val="clear"/>
        </w:rPr>
        <w:t xml:space="preserve"> </w:t>
      </w:r>
      <w:r>
        <w:rPr>
          <w:rFonts w:ascii="Liberation Serif" w:hAnsi="Liberation Serif"/>
          <w:sz w:val="26"/>
          <w:szCs w:val="26"/>
        </w:rPr>
        <w:t>единиц хранения архивных документов признаны находящимися в неудовлетворительном физическом состоянии и не были выданы в читальный зал в целях предотвращения дальнейшего ухудшения состояния архивных документов. Эти документы будут учтены при планировании работ ГКУСО «Государственный архив Свердловской области» по улучшению физического состояния и  оцифровке архивных документов. По итогам завершения этих работ пользователям будут доступны либо подлинники архивных документов,</w:t>
        <w:br/>
        <w:t>либо созданный на них электронный фонд пользования (результат оцифровки).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/>
      </w:pPr>
      <w:r>
        <w:rPr>
          <w:rFonts w:ascii="Liberation Serif" w:hAnsi="Liberation Serif"/>
          <w:sz w:val="26"/>
          <w:szCs w:val="26"/>
        </w:rPr>
        <w:t xml:space="preserve">По состоянию на конец 3 квартала в перечне архивных документов, находящихся в неудовлетворительном физическом состоянии, числится </w:t>
      </w:r>
      <w:r>
        <w:rPr>
          <w:rFonts w:ascii="Liberation Serif" w:hAnsi="Liberation Serif"/>
          <w:b/>
          <w:bCs/>
          <w:sz w:val="26"/>
          <w:szCs w:val="26"/>
        </w:rPr>
        <w:t>1804</w:t>
      </w:r>
      <w:r>
        <w:rPr>
          <w:rFonts w:ascii="Liberation Serif" w:hAnsi="Liberation Serif"/>
          <w:sz w:val="26"/>
          <w:szCs w:val="26"/>
        </w:rPr>
        <w:t xml:space="preserve"> единицы хранения.  Перечень регулярно обновляется и всегда доступен</w:t>
        <w:br/>
        <w:t xml:space="preserve">для просмотра на сайте ГКУСО «Государственный архив Свердловской области» – </w:t>
      </w:r>
      <w:hyperlink r:id="rId2">
        <w:r>
          <w:rPr>
            <w:rFonts w:ascii="Liberation Serif" w:hAnsi="Liberation Serif"/>
            <w:sz w:val="26"/>
            <w:szCs w:val="26"/>
          </w:rPr>
          <w:t>https://gaso-ural.ru/zal/perechen-arhiv-dokumentov-v-neydvol-sostoanii/</w:t>
        </w:r>
      </w:hyperlink>
      <w:r>
        <w:rPr>
          <w:rFonts w:ascii="Liberation Serif" w:hAnsi="Liberation Serif"/>
          <w:sz w:val="26"/>
          <w:szCs w:val="26"/>
        </w:rPr>
        <w:t xml:space="preserve">. Обращаем внимание пользователей, что дела из этого Перечня не могут сейчас выдаваться </w:t>
        <w:br/>
        <w:t>в читальный зал. Сверка пользователями номеров заказываемых дел с Перечнем позволит избежать случаев отказа в выдаче заказанных дел.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Одновременно с работой по выявлению дел в неудовлетворительном физическом состоянии,  в течение 3 квартала проводилась работа</w:t>
        <w:br/>
        <w:t>по реставрации, подшивке (переплету) и оцифровке (созданию электронного фонда пользования) тех документов, которые были ранее включены</w:t>
        <w:br/>
        <w:t>в Перечень.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Всего в результате этих работ во 3 квартале из Перечня исключены</w:t>
        <w:br/>
      </w:r>
      <w:r>
        <w:rPr>
          <w:rFonts w:ascii="Liberation Serif" w:hAnsi="Liberation Serif"/>
          <w:b/>
          <w:bCs/>
          <w:sz w:val="26"/>
          <w:szCs w:val="26"/>
        </w:rPr>
        <w:t>117</w:t>
      </w:r>
      <w:r>
        <w:rPr>
          <w:rFonts w:ascii="Liberation Serif" w:hAnsi="Liberation Serif"/>
          <w:sz w:val="26"/>
          <w:szCs w:val="26"/>
        </w:rPr>
        <w:t xml:space="preserve"> единиц хранения архивных документов (перечень прилагается). Эти архивные документы  стали доступны для заказа и выдачи в читальный зал</w:t>
        <w:br/>
        <w:t xml:space="preserve">ГКУСО «Государственный архив Свердловской области». </w:t>
      </w:r>
    </w:p>
    <w:p>
      <w:pPr>
        <w:pStyle w:val="ListParagraph"/>
        <w:numPr>
          <w:ilvl w:val="0"/>
          <w:numId w:val="0"/>
        </w:numPr>
        <w:ind w:left="1800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800" w:hanging="0"/>
        <w:contextualSpacing/>
        <w:rPr>
          <w:rFonts w:ascii="Liberation Serif" w:hAnsi="Liberation Serif"/>
          <w:sz w:val="26"/>
          <w:szCs w:val="26"/>
        </w:rPr>
      </w:pPr>
      <w:r>
        <w:rPr/>
      </w:r>
    </w:p>
    <w:sectPr>
      <w:type w:val="nextPage"/>
      <w:pgSz w:w="11906" w:h="16838"/>
      <w:pgMar w:left="1290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9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75ee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aso-ural.ru/zal/perechen-arhiv-dokumentov-v-neydvol-sostoani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LibreOffice/7.2.4.1$Windows_X86_64 LibreOffice_project/27d75539669ac387bb498e35313b970b7fe9c4f9</Application>
  <AppVersion>15.0000</AppVersion>
  <Pages>1</Pages>
  <Words>65</Words>
  <Characters>371</Characters>
  <CharactersWithSpaces>435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2022-11-02T03:41:00Z</dcterms:created>
  <dc:creator>YunusovaZU</dc:creator>
  <dc:description/>
  <dc:language>ru-RU</dc:language>
  <cp:lastModifiedBy/>
  <cp:lastPrinted>2023-10-03T12:08:40Z</cp:lastPrinted>
  <dcterms:modified xsi:type="dcterms:W3CDTF">2023-10-03T12:08:53Z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