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A11AC2" w:rsidRDefault="00941503" w:rsidP="00941503">
      <w:pPr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11AC2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квартал 201</w:t>
      </w:r>
      <w:r w:rsidR="00CF1D75" w:rsidRPr="00A11AC2">
        <w:rPr>
          <w:rFonts w:ascii="Liberation Serif" w:hAnsi="Liberation Serif" w:cs="Times New Roman"/>
          <w:b/>
          <w:sz w:val="36"/>
          <w:szCs w:val="36"/>
        </w:rPr>
        <w:t>9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941503" w:rsidRPr="00A11AC2" w:rsidRDefault="00941503" w:rsidP="00941503">
      <w:pPr>
        <w:rPr>
          <w:rFonts w:ascii="Liberation Serif" w:hAnsi="Liberation Serif" w:cs="Times New Roman"/>
          <w:sz w:val="36"/>
          <w:szCs w:val="36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201</w:t>
      </w:r>
      <w:r w:rsidR="00DB44F7" w:rsidRPr="00A11AC2">
        <w:rPr>
          <w:rFonts w:ascii="Liberation Serif" w:hAnsi="Liberation Serif" w:cs="Times New Roman"/>
          <w:b/>
          <w:sz w:val="28"/>
          <w:szCs w:val="28"/>
        </w:rPr>
        <w:t>9</w:t>
      </w:r>
    </w:p>
    <w:p w:rsidR="00450994" w:rsidRPr="00A11AC2" w:rsidRDefault="00450994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sz w:val="28"/>
          <w:szCs w:val="28"/>
        </w:rPr>
        <w:t>Оглавление</w:t>
      </w:r>
    </w:p>
    <w:p w:rsidR="009F14E5" w:rsidRPr="00A11AC2" w:rsidRDefault="009F14E5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92682" w:rsidRPr="00A11AC2" w:rsidRDefault="009E28A5" w:rsidP="00092682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11AC2">
        <w:rPr>
          <w:rFonts w:ascii="Liberation Serif" w:hAnsi="Liberation Serif" w:cs="Times New Roman"/>
          <w:sz w:val="28"/>
          <w:szCs w:val="28"/>
        </w:rPr>
        <w:t>Научно-справочный аппарат</w:t>
      </w:r>
    </w:p>
    <w:p w:rsidR="009F14E5" w:rsidRPr="009F14E5" w:rsidRDefault="00092682" w:rsidP="009F14E5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11AC2">
        <w:rPr>
          <w:rFonts w:ascii="Liberation Serif" w:hAnsi="Liberation Serif"/>
          <w:bCs/>
          <w:sz w:val="28"/>
          <w:szCs w:val="28"/>
        </w:rPr>
        <w:t>Автоматизация документационного обеспечения управления.    Автоматизация работы архивов</w:t>
      </w:r>
    </w:p>
    <w:p w:rsidR="009F14E5" w:rsidRPr="009F14E5" w:rsidRDefault="009F14E5" w:rsidP="009F14E5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F14E5">
        <w:rPr>
          <w:rFonts w:ascii="Liberation Serif" w:hAnsi="Liberation Serif"/>
          <w:bCs/>
          <w:sz w:val="28"/>
          <w:szCs w:val="28"/>
        </w:rPr>
        <w:t>Организация использования документов                                            Архивного фонда Российской Федерации. Археография</w:t>
      </w:r>
    </w:p>
    <w:p w:rsidR="00FB30A2" w:rsidRPr="00A11AC2" w:rsidRDefault="00FB30A2" w:rsidP="00FB30A2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A11AC2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Съезды, конференции, совещания, выставки. Доклады, выступления.</w:t>
      </w:r>
    </w:p>
    <w:p w:rsidR="009B51DA" w:rsidRPr="009B51DA" w:rsidRDefault="009F14E5" w:rsidP="009B51DA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/>
          <w:bCs/>
          <w:sz w:val="28"/>
          <w:szCs w:val="28"/>
        </w:rPr>
        <w:t>Зарубеж</w:t>
      </w:r>
      <w:r w:rsidR="009B51DA" w:rsidRPr="009B51DA">
        <w:rPr>
          <w:rFonts w:ascii="Liberation Serif" w:hAnsi="Liberation Serif"/>
          <w:bCs/>
          <w:sz w:val="28"/>
          <w:szCs w:val="28"/>
        </w:rPr>
        <w:t>ный опыт архивного дела</w:t>
      </w:r>
    </w:p>
    <w:p w:rsidR="009B51DA" w:rsidRPr="009B51DA" w:rsidRDefault="009B51DA" w:rsidP="009B51DA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B51DA">
        <w:rPr>
          <w:rFonts w:ascii="Liberation Serif" w:hAnsi="Liberation Serif" w:cs="Times New Roman"/>
          <w:sz w:val="28"/>
          <w:szCs w:val="28"/>
        </w:rPr>
        <w:t>Периодические издания</w:t>
      </w:r>
    </w:p>
    <w:p w:rsidR="00ED74D5" w:rsidRPr="00A11AC2" w:rsidRDefault="00ED74D5" w:rsidP="009E28A5">
      <w:pPr>
        <w:ind w:left="360"/>
        <w:rPr>
          <w:rFonts w:ascii="Liberation Serif" w:hAnsi="Liberation Serif" w:cs="Times New Roman"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50994" w:rsidRPr="00A11AC2" w:rsidRDefault="00450994" w:rsidP="0045099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6B3A91" w:rsidRDefault="006B3A91" w:rsidP="00450994">
      <w:pPr>
        <w:rPr>
          <w:rFonts w:ascii="Liberation Serif" w:hAnsi="Liberation Serif" w:cs="Times New Roman"/>
          <w:sz w:val="28"/>
          <w:szCs w:val="28"/>
        </w:rPr>
      </w:pPr>
    </w:p>
    <w:p w:rsidR="009B51DA" w:rsidRPr="00A11AC2" w:rsidRDefault="009B51DA" w:rsidP="00450994">
      <w:pPr>
        <w:rPr>
          <w:rFonts w:ascii="Liberation Serif" w:hAnsi="Liberation Serif" w:cs="Times New Roman"/>
          <w:sz w:val="28"/>
          <w:szCs w:val="28"/>
        </w:rPr>
      </w:pPr>
    </w:p>
    <w:p w:rsidR="00533F3B" w:rsidRPr="00A11AC2" w:rsidRDefault="00533F3B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5A2E3C" w:rsidRPr="00A11AC2" w:rsidRDefault="005A2E3C" w:rsidP="005A2E3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lastRenderedPageBreak/>
        <w:t>Научно-справочный аппарат</w:t>
      </w:r>
    </w:p>
    <w:p w:rsidR="00A241AC" w:rsidRPr="00A11AC2" w:rsidRDefault="00A241AC" w:rsidP="004E3906">
      <w:p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105</w:t>
      </w:r>
      <w:r w:rsidRPr="009B51DA">
        <w:rPr>
          <w:rFonts w:ascii="Liberation Serif" w:hAnsi="Liberation Serif" w:cs="Times New Roman"/>
          <w:b/>
          <w:sz w:val="28"/>
          <w:szCs w:val="28"/>
        </w:rPr>
        <w:t>.</w:t>
      </w:r>
      <w:r w:rsidR="00F86DEF" w:rsidRPr="00A11AC2">
        <w:rPr>
          <w:rFonts w:ascii="Liberation Serif" w:hAnsi="Liberation Serif" w:cs="Times New Roman"/>
          <w:b/>
          <w:color w:val="FF0000"/>
          <w:sz w:val="28"/>
          <w:szCs w:val="28"/>
        </w:rPr>
        <w:t> </w:t>
      </w:r>
      <w:r w:rsidRPr="00A11AC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5C51D9" w:rsidRPr="00A11AC2">
        <w:rPr>
          <w:rFonts w:ascii="Liberation Serif" w:hAnsi="Liberation Serif" w:cs="Times New Roman"/>
          <w:sz w:val="28"/>
          <w:szCs w:val="28"/>
        </w:rPr>
        <w:t>А</w:t>
      </w:r>
      <w:r w:rsidR="005F7D5E" w:rsidRPr="00A11AC2">
        <w:rPr>
          <w:rFonts w:ascii="Liberation Serif" w:hAnsi="Liberation Serif" w:cs="Times New Roman"/>
          <w:sz w:val="28"/>
          <w:szCs w:val="28"/>
        </w:rPr>
        <w:t>наньина</w:t>
      </w:r>
      <w:r w:rsidR="005C51D9" w:rsidRPr="00A11AC2">
        <w:rPr>
          <w:rFonts w:ascii="Liberation Serif" w:hAnsi="Liberation Serif" w:cs="Times New Roman"/>
          <w:sz w:val="28"/>
          <w:szCs w:val="28"/>
        </w:rPr>
        <w:t xml:space="preserve"> Н.С. Развитие научно-справочного аппарата Государственн</w:t>
      </w:r>
      <w:r w:rsidR="005F7D5E" w:rsidRPr="00A11AC2">
        <w:rPr>
          <w:rFonts w:ascii="Liberation Serif" w:hAnsi="Liberation Serif" w:cs="Times New Roman"/>
          <w:sz w:val="28"/>
          <w:szCs w:val="28"/>
        </w:rPr>
        <w:t>ого архива Свердловской области</w:t>
      </w:r>
      <w:r w:rsidR="005C51D9" w:rsidRPr="00A11AC2">
        <w:rPr>
          <w:rFonts w:ascii="Liberation Serif" w:hAnsi="Liberation Serif" w:cs="Times New Roman"/>
          <w:sz w:val="28"/>
          <w:szCs w:val="28"/>
        </w:rPr>
        <w:t>: выпускная квалификационная работа на соискание степени магистра по направлению Д</w:t>
      </w:r>
      <w:r w:rsidR="005F7D5E" w:rsidRPr="00A11AC2">
        <w:rPr>
          <w:rFonts w:ascii="Liberation Serif" w:hAnsi="Liberation Serif" w:cs="Times New Roman"/>
          <w:sz w:val="28"/>
          <w:szCs w:val="28"/>
        </w:rPr>
        <w:t>окументоведение и архивоведение</w:t>
      </w:r>
      <w:r w:rsidR="005C51D9" w:rsidRPr="00A11AC2">
        <w:rPr>
          <w:rFonts w:ascii="Liberation Serif" w:hAnsi="Liberation Serif" w:cs="Times New Roman"/>
          <w:sz w:val="28"/>
          <w:szCs w:val="28"/>
        </w:rPr>
        <w:t xml:space="preserve">: 46.04.02 / </w:t>
      </w:r>
      <w:r w:rsidR="005F7D5E" w:rsidRPr="00A11AC2">
        <w:rPr>
          <w:rFonts w:ascii="Liberation Serif" w:hAnsi="Liberation Serif" w:cs="Times New Roman"/>
          <w:sz w:val="28"/>
          <w:szCs w:val="28"/>
        </w:rPr>
        <w:t>Наталья Сергеевна Ананьина</w:t>
      </w:r>
      <w:r w:rsidR="001C7F29" w:rsidRPr="00A11AC2">
        <w:rPr>
          <w:rFonts w:ascii="Liberation Serif" w:hAnsi="Liberation Serif" w:cs="Times New Roman"/>
          <w:sz w:val="28"/>
          <w:szCs w:val="28"/>
        </w:rPr>
        <w:t>; ФГАОУ ВО «УрФУ им</w:t>
      </w:r>
      <w:r w:rsidR="00770A17" w:rsidRPr="00A11AC2">
        <w:rPr>
          <w:rFonts w:ascii="Liberation Serif" w:hAnsi="Liberation Serif" w:cs="Times New Roman"/>
          <w:sz w:val="28"/>
          <w:szCs w:val="28"/>
        </w:rPr>
        <w:t>.</w:t>
      </w:r>
      <w:r w:rsidR="001C7F29" w:rsidRPr="00A11AC2">
        <w:rPr>
          <w:rFonts w:ascii="Liberation Serif" w:hAnsi="Liberation Serif" w:cs="Times New Roman"/>
          <w:sz w:val="28"/>
          <w:szCs w:val="28"/>
        </w:rPr>
        <w:t xml:space="preserve"> первого Президента России Б.Н. Ельцина». – Екатеринбург,  2019. – 114 </w:t>
      </w:r>
      <w:r w:rsidR="002F5015" w:rsidRPr="00A11AC2">
        <w:rPr>
          <w:rFonts w:ascii="Liberation Serif" w:hAnsi="Liberation Serif" w:cs="Times New Roman"/>
          <w:sz w:val="28"/>
          <w:szCs w:val="28"/>
        </w:rPr>
        <w:t>с</w:t>
      </w:r>
      <w:r w:rsidR="001C7F29" w:rsidRPr="00A11AC2">
        <w:rPr>
          <w:rFonts w:ascii="Liberation Serif" w:hAnsi="Liberation Serif" w:cs="Times New Roman"/>
          <w:sz w:val="28"/>
          <w:szCs w:val="28"/>
        </w:rPr>
        <w:t>.</w:t>
      </w:r>
    </w:p>
    <w:p w:rsidR="00F80902" w:rsidRPr="00A11AC2" w:rsidRDefault="00F80902" w:rsidP="004E3906">
      <w:pPr>
        <w:jc w:val="both"/>
        <w:rPr>
          <w:rFonts w:ascii="Liberation Serif" w:hAnsi="Liberation Serif" w:cs="Times New Roman"/>
          <w:sz w:val="24"/>
          <w:szCs w:val="24"/>
        </w:rPr>
      </w:pPr>
      <w:r w:rsidRPr="00A11AC2">
        <w:rPr>
          <w:rFonts w:ascii="Liberation Serif" w:hAnsi="Liberation Serif" w:cs="Times New Roman"/>
          <w:sz w:val="24"/>
          <w:szCs w:val="24"/>
        </w:rPr>
        <w:t>Рассматриваются тенденции, основные направления</w:t>
      </w:r>
      <w:r w:rsidR="006B3A9B" w:rsidRPr="00A11AC2">
        <w:rPr>
          <w:rFonts w:ascii="Liberation Serif" w:hAnsi="Liberation Serif" w:cs="Times New Roman"/>
          <w:sz w:val="24"/>
          <w:szCs w:val="24"/>
        </w:rPr>
        <w:t>, перспективы развития научно-справочного аппарата ГАСО за 1991 – 2016 гг.</w:t>
      </w:r>
    </w:p>
    <w:p w:rsidR="00A11AC2" w:rsidRPr="00A11AC2" w:rsidRDefault="00A11AC2" w:rsidP="00A11AC2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</w:t>
      </w:r>
      <w:r w:rsidRPr="009B51DA">
        <w:rPr>
          <w:rFonts w:ascii="Liberation Serif" w:hAnsi="Liberation Serif" w:cs="Times New Roman"/>
          <w:b/>
          <w:sz w:val="28"/>
          <w:szCs w:val="28"/>
        </w:rPr>
        <w:t>9.</w:t>
      </w:r>
      <w:r w:rsidRPr="00A11AC2">
        <w:rPr>
          <w:rFonts w:ascii="Liberation Serif" w:hAnsi="Liberation Serif" w:cs="Times New Roman"/>
          <w:sz w:val="28"/>
          <w:szCs w:val="28"/>
        </w:rPr>
        <w:t>  Киселев М.Ю. Терми</w:t>
      </w:r>
      <w:r w:rsidR="00DD3B99">
        <w:rPr>
          <w:rFonts w:ascii="Liberation Serif" w:hAnsi="Liberation Serif" w:cs="Times New Roman"/>
          <w:sz w:val="28"/>
          <w:szCs w:val="28"/>
        </w:rPr>
        <w:t xml:space="preserve">н «научно-справочный аппарат»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в отечественном архивоведении и современность [Электронный ресурс] / М.Ю. Киселев //  </w:t>
      </w:r>
      <w:r w:rsidRPr="00A11AC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Международная научно-практическая конференция «Архивы без границ»: сборник докладов. – Пермь, 2017. С. 66-71. - Режим доступа:  </w:t>
      </w:r>
      <w:hyperlink r:id="rId8" w:history="1">
        <w:r w:rsidRPr="00A11AC2">
          <w:rPr>
            <w:rStyle w:val="a9"/>
            <w:rFonts w:ascii="Liberation Serif" w:hAnsi="Liberation Serif" w:cs="Times New Roman"/>
            <w:color w:val="auto"/>
            <w:sz w:val="28"/>
            <w:szCs w:val="28"/>
            <w:u w:val="none"/>
          </w:rPr>
          <w:t>http://archive.perm.ru/upload/news/Collection_of_reports.pdf</w:t>
        </w:r>
      </w:hyperlink>
      <w:r w:rsidRPr="00A11AC2">
        <w:rPr>
          <w:rFonts w:ascii="Liberation Serif" w:hAnsi="Liberation Serif" w:cs="Times New Roman"/>
          <w:sz w:val="28"/>
          <w:szCs w:val="28"/>
        </w:rPr>
        <w:t xml:space="preserve"> - (Дата обращения:  </w:t>
      </w:r>
      <w:r w:rsidRPr="00A11AC2">
        <w:rPr>
          <w:rFonts w:ascii="Liberation Serif" w:hAnsi="Liberation Serif" w:cs="Times New Roman"/>
          <w:bCs/>
          <w:sz w:val="28"/>
          <w:szCs w:val="28"/>
        </w:rPr>
        <w:t>04.03.2019).</w:t>
      </w:r>
    </w:p>
    <w:p w:rsidR="00A11AC2" w:rsidRDefault="00A11AC2" w:rsidP="004E3906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11AC2">
        <w:rPr>
          <w:rFonts w:ascii="Liberation Serif" w:hAnsi="Liberation Serif" w:cs="Times New Roman"/>
          <w:bCs/>
          <w:sz w:val="24"/>
          <w:szCs w:val="24"/>
        </w:rPr>
        <w:t>Рассмотрены вопросы истории развития терминов «научно-справочный аппарат» и «система научно-справочного аппарата» в российском архивоведении.</w:t>
      </w:r>
    </w:p>
    <w:p w:rsidR="00BB6088" w:rsidRPr="00466A7B" w:rsidRDefault="00BB6088" w:rsidP="00BB6088">
      <w:pPr>
        <w:jc w:val="both"/>
        <w:rPr>
          <w:rFonts w:ascii="Times New Roman" w:hAnsi="Times New Roman" w:cs="Times New Roman"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A11AC2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Григорьев А.В. Справочно-поисковые средства государственных архивов республик Приволжского федерального округа в открытом доступе </w:t>
      </w:r>
      <w:r w:rsidRPr="00466A7B">
        <w:rPr>
          <w:rFonts w:ascii="Liberation Serif" w:hAnsi="Liberation Serif" w:cs="Times New Roman"/>
          <w:sz w:val="28"/>
          <w:szCs w:val="28"/>
        </w:rPr>
        <w:t xml:space="preserve">/ </w:t>
      </w:r>
      <w:r>
        <w:rPr>
          <w:rFonts w:ascii="Liberation Serif" w:hAnsi="Liberation Serif" w:cs="Times New Roman"/>
          <w:sz w:val="28"/>
          <w:szCs w:val="28"/>
        </w:rPr>
        <w:t xml:space="preserve">А.В. Григорьев, А.В. Карпов, О.В. Карпова </w:t>
      </w:r>
      <w:r w:rsidRPr="009B51DA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B51DA">
        <w:rPr>
          <w:rFonts w:ascii="Liberation Serif" w:hAnsi="Liberation Serif" w:cs="Times New Roman"/>
          <w:sz w:val="28"/>
          <w:szCs w:val="28"/>
        </w:rPr>
        <w:t>Отечественные архивы. 2019. № 1.</w:t>
      </w:r>
      <w:r>
        <w:rPr>
          <w:rFonts w:ascii="Liberation Serif" w:hAnsi="Liberation Serif" w:cs="Times New Roman"/>
          <w:sz w:val="28"/>
          <w:szCs w:val="28"/>
        </w:rPr>
        <w:t xml:space="preserve"> С. 65-71.</w:t>
      </w:r>
    </w:p>
    <w:p w:rsidR="00BB6088" w:rsidRPr="00BB6088" w:rsidRDefault="00BB6088" w:rsidP="004E3906">
      <w:pPr>
        <w:jc w:val="both"/>
        <w:rPr>
          <w:rFonts w:ascii="Liberation Serif" w:hAnsi="Liberation Serif" w:cs="Times New Roman"/>
          <w:sz w:val="24"/>
          <w:szCs w:val="24"/>
        </w:rPr>
      </w:pPr>
      <w:r w:rsidRPr="00BB6088">
        <w:rPr>
          <w:rFonts w:ascii="Liberation Serif" w:hAnsi="Liberation Serif" w:cs="Times New Roman"/>
          <w:sz w:val="24"/>
          <w:szCs w:val="24"/>
        </w:rPr>
        <w:t>Обобщены результаты мониторинга научно-справочного аппарата архивных учреждений ПФО, представленного в Рунете к ноябрю 2018</w:t>
      </w:r>
      <w:r w:rsidRPr="00BB6088">
        <w:rPr>
          <w:rFonts w:ascii="Liberation Serif" w:hAnsi="Liberation Serif" w:cs="Liberation Serif"/>
          <w:sz w:val="24"/>
          <w:szCs w:val="24"/>
        </w:rPr>
        <w:t>г.</w:t>
      </w:r>
    </w:p>
    <w:p w:rsidR="00092682" w:rsidRPr="00A11AC2" w:rsidRDefault="00092682" w:rsidP="0009268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11AC2">
        <w:rPr>
          <w:rFonts w:ascii="Liberation Serif" w:hAnsi="Liberation Serif"/>
          <w:b/>
          <w:bCs/>
          <w:sz w:val="28"/>
          <w:szCs w:val="28"/>
        </w:rPr>
        <w:t>Автоматизация документационного обеспечения управления.    Автоматизация работы архивов</w:t>
      </w:r>
    </w:p>
    <w:p w:rsidR="005F7D5E" w:rsidRPr="00A11AC2" w:rsidRDefault="005F7D5E" w:rsidP="002F5015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106</w:t>
      </w:r>
      <w:r w:rsidRPr="009B51DA">
        <w:rPr>
          <w:rFonts w:ascii="Liberation Serif" w:hAnsi="Liberation Serif" w:cs="Times New Roman"/>
          <w:b/>
          <w:sz w:val="28"/>
          <w:szCs w:val="28"/>
        </w:rPr>
        <w:t>.</w:t>
      </w:r>
      <w:r w:rsidRPr="00A11AC2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 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Ларина В.Г. Составление архивных описей в электронной форме и их интеграция в информационную структуру государственных и муниципальных архивов [Электр. ресурс]: методические рекомендации / В.Г. Ларина. – М.: ВНИИДАД, 2013. – 111 с. - Режим доступа: </w:t>
      </w:r>
      <w:r w:rsidR="002F5015" w:rsidRPr="00A11AC2">
        <w:rPr>
          <w:rFonts w:ascii="Liberation Serif" w:hAnsi="Liberation Serif" w:cs="Times New Roman"/>
          <w:bCs/>
          <w:sz w:val="28"/>
          <w:szCs w:val="28"/>
        </w:rPr>
        <w:t>http://archives.ru/sites/default/files/rekomendation-vniidad-opis-2013.pdf</w:t>
      </w:r>
      <w:r w:rsidRPr="00A11AC2">
        <w:rPr>
          <w:rFonts w:ascii="Liberation Serif" w:hAnsi="Liberation Serif" w:cs="Times New Roman"/>
          <w:bCs/>
          <w:sz w:val="28"/>
          <w:szCs w:val="28"/>
        </w:rPr>
        <w:t xml:space="preserve"> –</w:t>
      </w:r>
      <w:r w:rsidR="002F5015" w:rsidRPr="00A11AC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11AC2">
        <w:rPr>
          <w:rFonts w:ascii="Liberation Serif" w:hAnsi="Liberation Serif" w:cs="Times New Roman"/>
          <w:bCs/>
          <w:sz w:val="28"/>
          <w:szCs w:val="28"/>
        </w:rPr>
        <w:t xml:space="preserve"> (Дата обращения: 0</w:t>
      </w:r>
      <w:r w:rsidR="002F5015" w:rsidRPr="00A11AC2">
        <w:rPr>
          <w:rFonts w:ascii="Liberation Serif" w:hAnsi="Liberation Serif" w:cs="Times New Roman"/>
          <w:bCs/>
          <w:sz w:val="28"/>
          <w:szCs w:val="28"/>
        </w:rPr>
        <w:t>4</w:t>
      </w:r>
      <w:r w:rsidRPr="00A11AC2">
        <w:rPr>
          <w:rFonts w:ascii="Liberation Serif" w:hAnsi="Liberation Serif" w:cs="Times New Roman"/>
          <w:bCs/>
          <w:sz w:val="28"/>
          <w:szCs w:val="28"/>
        </w:rPr>
        <w:t>.03.2019).</w:t>
      </w:r>
    </w:p>
    <w:p w:rsidR="00930CC1" w:rsidRPr="00A11AC2" w:rsidRDefault="00930CC1" w:rsidP="002F5015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11AC2">
        <w:rPr>
          <w:rFonts w:ascii="Liberation Serif" w:hAnsi="Liberation Serif" w:cs="Times New Roman"/>
          <w:bCs/>
          <w:sz w:val="24"/>
          <w:szCs w:val="24"/>
        </w:rPr>
        <w:t xml:space="preserve">Сформулированы единые требования к составлению описей дел, документов в электронной форме, а также к переводу имеющихся в архивах бумажных описей дел, документов в электронную форму на основе унификации элементов описания описей и регламентации заполнения элементов описания электронной описи информацией. </w:t>
      </w:r>
      <w:r w:rsidRPr="00A11AC2">
        <w:rPr>
          <w:rFonts w:ascii="Liberation Serif" w:hAnsi="Liberation Serif" w:cs="Times New Roman"/>
          <w:bCs/>
          <w:sz w:val="24"/>
          <w:szCs w:val="24"/>
        </w:rPr>
        <w:lastRenderedPageBreak/>
        <w:t>Основное внимание уделено переводу бумажных описей в электронную форму, учитывая масштаб и объемы этих работ в архивных учреждениях РФ.</w:t>
      </w:r>
    </w:p>
    <w:p w:rsidR="005B4F37" w:rsidRPr="00A11AC2" w:rsidRDefault="005B4F37" w:rsidP="002F5015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107</w:t>
      </w:r>
      <w:r w:rsidRPr="009B51DA">
        <w:rPr>
          <w:rFonts w:ascii="Liberation Serif" w:hAnsi="Liberation Serif" w:cs="Times New Roman"/>
          <w:b/>
          <w:sz w:val="28"/>
          <w:szCs w:val="28"/>
        </w:rPr>
        <w:t>.</w:t>
      </w:r>
      <w:r w:rsidRPr="00A11AC2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 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Юмашева Ю.Ю. Историография научных исследований в области информатизации архивного дела в Российской Федерации (начало 1990-х – 2016 гг.) [Электр. ресурс]: </w:t>
      </w:r>
      <w:r w:rsidR="00770A17" w:rsidRPr="00A11AC2">
        <w:rPr>
          <w:rFonts w:ascii="Liberation Serif" w:hAnsi="Liberation Serif" w:cs="Times New Roman"/>
          <w:sz w:val="28"/>
          <w:szCs w:val="28"/>
        </w:rPr>
        <w:t>дис. …докт. ист. наук: 07.00.09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/ </w:t>
      </w:r>
      <w:r w:rsidR="00770A17" w:rsidRPr="00A11AC2">
        <w:rPr>
          <w:rFonts w:ascii="Liberation Serif" w:hAnsi="Liberation Serif" w:cs="Times New Roman"/>
          <w:sz w:val="28"/>
          <w:szCs w:val="28"/>
        </w:rPr>
        <w:t>Юлия Юрьевна Юмашева;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</w:t>
      </w:r>
      <w:r w:rsidR="00770A17" w:rsidRPr="00A11AC2">
        <w:rPr>
          <w:rFonts w:ascii="Liberation Serif" w:hAnsi="Liberation Serif" w:cs="Times New Roman"/>
          <w:sz w:val="28"/>
          <w:szCs w:val="28"/>
        </w:rPr>
        <w:t>МГУ им. М.В. Ломоносова, Ист. фак. – М.</w:t>
      </w:r>
      <w:r w:rsidRPr="00A11AC2">
        <w:rPr>
          <w:rFonts w:ascii="Liberation Serif" w:hAnsi="Liberation Serif" w:cs="Times New Roman"/>
          <w:sz w:val="28"/>
          <w:szCs w:val="28"/>
        </w:rPr>
        <w:t>, 201</w:t>
      </w:r>
      <w:r w:rsidR="00770A17" w:rsidRPr="00A11AC2">
        <w:rPr>
          <w:rFonts w:ascii="Liberation Serif" w:hAnsi="Liberation Serif" w:cs="Times New Roman"/>
          <w:sz w:val="28"/>
          <w:szCs w:val="28"/>
        </w:rPr>
        <w:t>7</w:t>
      </w:r>
      <w:r w:rsidRPr="00A11AC2">
        <w:rPr>
          <w:rFonts w:ascii="Liberation Serif" w:hAnsi="Liberation Serif" w:cs="Times New Roman"/>
          <w:sz w:val="28"/>
          <w:szCs w:val="28"/>
        </w:rPr>
        <w:t xml:space="preserve">. – </w:t>
      </w:r>
      <w:r w:rsidR="00770A17" w:rsidRPr="00A11AC2">
        <w:rPr>
          <w:rFonts w:ascii="Liberation Serif" w:hAnsi="Liberation Serif" w:cs="Times New Roman"/>
          <w:sz w:val="28"/>
          <w:szCs w:val="28"/>
        </w:rPr>
        <w:t>520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с. - Режим доступа: 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file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:///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C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:/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Documents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%20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and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%20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Settings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/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LONDON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/%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0%9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C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BE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8%20%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4%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BE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BA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1%83%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BC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5%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0%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1%82%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1%8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B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/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Downloads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/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Tekst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-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diss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.23.03.17-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Yumasheva</w:t>
      </w:r>
      <w:r w:rsidR="00770A17" w:rsidRPr="00A11AC2">
        <w:rPr>
          <w:rFonts w:ascii="Liberation Serif" w:hAnsi="Liberation Serif" w:cs="Times New Roman"/>
          <w:bCs/>
          <w:sz w:val="28"/>
          <w:szCs w:val="28"/>
        </w:rPr>
        <w:t>%20(4).</w:t>
      </w:r>
      <w:r w:rsidR="00770A17" w:rsidRPr="00A11AC2">
        <w:rPr>
          <w:rFonts w:ascii="Liberation Serif" w:hAnsi="Liberation Serif" w:cs="Times New Roman"/>
          <w:bCs/>
          <w:sz w:val="28"/>
          <w:szCs w:val="28"/>
          <w:lang w:val="en-US"/>
        </w:rPr>
        <w:t>pdf</w:t>
      </w:r>
      <w:r w:rsidRPr="00A11AC2">
        <w:rPr>
          <w:rFonts w:ascii="Liberation Serif" w:hAnsi="Liberation Serif" w:cs="Times New Roman"/>
          <w:bCs/>
          <w:sz w:val="28"/>
          <w:szCs w:val="28"/>
        </w:rPr>
        <w:t xml:space="preserve"> –  (Дата обращения: </w:t>
      </w:r>
      <w:r w:rsidR="00A93221" w:rsidRPr="00A11AC2">
        <w:rPr>
          <w:rFonts w:ascii="Liberation Serif" w:hAnsi="Liberation Serif" w:cs="Times New Roman"/>
          <w:bCs/>
          <w:sz w:val="28"/>
          <w:szCs w:val="28"/>
        </w:rPr>
        <w:t>28</w:t>
      </w:r>
      <w:r w:rsidRPr="00A11AC2">
        <w:rPr>
          <w:rFonts w:ascii="Liberation Serif" w:hAnsi="Liberation Serif" w:cs="Times New Roman"/>
          <w:bCs/>
          <w:sz w:val="28"/>
          <w:szCs w:val="28"/>
        </w:rPr>
        <w:t>.0</w:t>
      </w:r>
      <w:r w:rsidR="00A93221" w:rsidRPr="00A11AC2">
        <w:rPr>
          <w:rFonts w:ascii="Liberation Serif" w:hAnsi="Liberation Serif" w:cs="Times New Roman"/>
          <w:bCs/>
          <w:sz w:val="28"/>
          <w:szCs w:val="28"/>
        </w:rPr>
        <w:t>2</w:t>
      </w:r>
      <w:r w:rsidRPr="00A11AC2">
        <w:rPr>
          <w:rFonts w:ascii="Liberation Serif" w:hAnsi="Liberation Serif" w:cs="Times New Roman"/>
          <w:bCs/>
          <w:sz w:val="28"/>
          <w:szCs w:val="28"/>
        </w:rPr>
        <w:t>.2019).</w:t>
      </w:r>
    </w:p>
    <w:p w:rsidR="00A93221" w:rsidRPr="00A11AC2" w:rsidRDefault="00A93221" w:rsidP="002F5015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11AC2">
        <w:rPr>
          <w:rFonts w:ascii="Liberation Serif" w:hAnsi="Liberation Serif" w:cs="Times New Roman"/>
          <w:bCs/>
          <w:sz w:val="24"/>
          <w:szCs w:val="24"/>
        </w:rPr>
        <w:t xml:space="preserve">В диссертации в исторической ретроспективе </w:t>
      </w:r>
      <w:r w:rsidR="001921E0" w:rsidRPr="00A11AC2">
        <w:rPr>
          <w:rFonts w:ascii="Liberation Serif" w:hAnsi="Liberation Serif" w:cs="Times New Roman"/>
          <w:bCs/>
          <w:sz w:val="24"/>
          <w:szCs w:val="24"/>
        </w:rPr>
        <w:t xml:space="preserve">на основе анализа </w:t>
      </w:r>
      <w:r w:rsidR="00675ABF" w:rsidRPr="00A11AC2">
        <w:rPr>
          <w:rFonts w:ascii="Liberation Serif" w:hAnsi="Liberation Serif" w:cs="Times New Roman"/>
          <w:bCs/>
          <w:sz w:val="24"/>
          <w:szCs w:val="24"/>
        </w:rPr>
        <w:t xml:space="preserve">более 1200 </w:t>
      </w:r>
      <w:r w:rsidR="00863EC7" w:rsidRPr="00A11AC2">
        <w:rPr>
          <w:rFonts w:ascii="Liberation Serif" w:hAnsi="Liberation Serif" w:cs="Times New Roman"/>
          <w:bCs/>
          <w:sz w:val="24"/>
          <w:szCs w:val="24"/>
        </w:rPr>
        <w:t xml:space="preserve">законов, </w:t>
      </w:r>
      <w:r w:rsidR="00675ABF" w:rsidRPr="00A11AC2">
        <w:rPr>
          <w:rFonts w:ascii="Liberation Serif" w:hAnsi="Liberation Serif" w:cs="Times New Roman"/>
          <w:bCs/>
          <w:sz w:val="24"/>
          <w:szCs w:val="24"/>
        </w:rPr>
        <w:t>научно-методических документов</w:t>
      </w:r>
      <w:r w:rsidR="00863EC7" w:rsidRPr="00A11AC2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675ABF" w:rsidRPr="00A11AC2">
        <w:rPr>
          <w:rFonts w:ascii="Liberation Serif" w:hAnsi="Liberation Serif" w:cs="Times New Roman"/>
          <w:bCs/>
          <w:sz w:val="24"/>
          <w:szCs w:val="24"/>
        </w:rPr>
        <w:t>и авторских публикаций, описывающих опыт внедрения информационных технологий в архивную практику,</w:t>
      </w:r>
      <w:r w:rsidR="00863EC7" w:rsidRPr="00A11AC2">
        <w:rPr>
          <w:rFonts w:ascii="Liberation Serif" w:hAnsi="Liberation Serif" w:cs="Times New Roman"/>
          <w:bCs/>
          <w:sz w:val="24"/>
          <w:szCs w:val="24"/>
        </w:rPr>
        <w:t xml:space="preserve"> рассматриваются общетеоретические проблемы информатизации архивного дела, а также вопросы применения различных технологий (технологии баз данных, сетевые технологии, технологии оцифровки и т.п.) в практической архивной деятельности. Тема исследования сформулирована и изучается впервые.</w:t>
      </w:r>
    </w:p>
    <w:p w:rsidR="00A028A3" w:rsidRPr="00A11AC2" w:rsidRDefault="00A028A3" w:rsidP="001C7F29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108</w:t>
      </w:r>
      <w:r w:rsidRPr="009B51DA">
        <w:rPr>
          <w:rFonts w:ascii="Liberation Serif" w:hAnsi="Liberation Serif" w:cs="Times New Roman"/>
          <w:b/>
          <w:sz w:val="28"/>
          <w:szCs w:val="28"/>
        </w:rPr>
        <w:t>.</w:t>
      </w:r>
      <w:r w:rsidRPr="00A11AC2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  </w:t>
      </w:r>
      <w:r w:rsidR="001C7F29" w:rsidRPr="00A11AC2">
        <w:rPr>
          <w:rFonts w:ascii="Liberation Serif" w:hAnsi="Liberation Serif" w:cs="Times New Roman"/>
          <w:sz w:val="28"/>
          <w:szCs w:val="28"/>
        </w:rPr>
        <w:t xml:space="preserve">О выборе автоматизированной информационной библиотечной системы для библиотеки ИПМ </w:t>
      </w:r>
      <w:r w:rsidR="005F7D5E" w:rsidRPr="00A11AC2">
        <w:rPr>
          <w:rFonts w:ascii="Liberation Serif" w:hAnsi="Liberation Serif" w:cs="Times New Roman"/>
          <w:sz w:val="28"/>
          <w:szCs w:val="28"/>
        </w:rPr>
        <w:t xml:space="preserve">[Электр. ресурс] </w:t>
      </w:r>
      <w:r w:rsidR="001C7F29" w:rsidRPr="00A11AC2">
        <w:rPr>
          <w:rFonts w:ascii="Liberation Serif" w:hAnsi="Liberation Serif" w:cs="Times New Roman"/>
          <w:sz w:val="28"/>
          <w:szCs w:val="28"/>
        </w:rPr>
        <w:t>/ М.М.Горбунов-Посадов [и др.] // Препринты ИПМ им</w:t>
      </w:r>
      <w:r w:rsidR="005F7D5E" w:rsidRPr="00A11AC2">
        <w:rPr>
          <w:rFonts w:ascii="Liberation Serif" w:hAnsi="Liberation Serif" w:cs="Times New Roman"/>
          <w:sz w:val="28"/>
          <w:szCs w:val="28"/>
        </w:rPr>
        <w:t xml:space="preserve">. М.В.Келдыша. 2011. № 2. 32 с. - </w:t>
      </w:r>
      <w:r w:rsidR="00092682" w:rsidRPr="00A11AC2">
        <w:rPr>
          <w:rFonts w:ascii="Liberation Serif" w:hAnsi="Liberation Serif" w:cs="Times New Roman"/>
          <w:sz w:val="28"/>
          <w:szCs w:val="28"/>
        </w:rPr>
        <w:t>Режим доступа</w:t>
      </w:r>
      <w:r w:rsidR="001C7F29" w:rsidRPr="00A11AC2">
        <w:rPr>
          <w:rFonts w:ascii="Liberation Serif" w:hAnsi="Liberation Serif" w:cs="Times New Roman"/>
          <w:sz w:val="28"/>
          <w:szCs w:val="28"/>
        </w:rPr>
        <w:t>:</w:t>
      </w:r>
      <w:r w:rsidR="00092682" w:rsidRPr="00A11AC2">
        <w:rPr>
          <w:rFonts w:ascii="Liberation Serif" w:hAnsi="Liberation Serif" w:cs="Times New Roman"/>
          <w:sz w:val="28"/>
          <w:szCs w:val="28"/>
        </w:rPr>
        <w:t xml:space="preserve"> </w:t>
      </w:r>
      <w:r w:rsidR="00092682" w:rsidRPr="00A11AC2">
        <w:rPr>
          <w:rFonts w:ascii="Liberation Serif" w:hAnsi="Liberation Serif" w:cs="Times New Roman"/>
          <w:bCs/>
          <w:sz w:val="28"/>
          <w:szCs w:val="28"/>
        </w:rPr>
        <w:t>http://keldysh.ru/papers/2011/source/prep2011_02.pdf – (Дата обращения: 01.03.2019).</w:t>
      </w:r>
    </w:p>
    <w:p w:rsidR="009F66E9" w:rsidRDefault="00092682" w:rsidP="004E3906">
      <w:pPr>
        <w:jc w:val="both"/>
        <w:rPr>
          <w:rFonts w:ascii="Liberation Serif" w:hAnsi="Liberation Serif" w:cs="Times New Roman"/>
          <w:sz w:val="24"/>
          <w:szCs w:val="24"/>
        </w:rPr>
      </w:pPr>
      <w:r w:rsidRPr="00A11AC2">
        <w:rPr>
          <w:rFonts w:ascii="Liberation Serif" w:hAnsi="Liberation Serif" w:cs="Times New Roman"/>
          <w:sz w:val="24"/>
          <w:szCs w:val="24"/>
        </w:rPr>
        <w:t>Обосновывается выбор автоматизированной информационной библиотечной системы (АИБС) для библиотеки ИПМ им. М.В. Келдыша. Проведен анализ используемых в представленных на российском рынке АИБС технологий и баз данных, а также принципов хранения данных в этих базах. Выбор учитывает предстоящее в ближайшие годы изменение стандартов представления библиографических описаний.</w:t>
      </w:r>
    </w:p>
    <w:p w:rsidR="00FB30A2" w:rsidRPr="009B51DA" w:rsidRDefault="004408F4" w:rsidP="004408F4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/>
          <w:b/>
          <w:bCs/>
          <w:sz w:val="28"/>
          <w:szCs w:val="28"/>
        </w:rPr>
        <w:t xml:space="preserve">Организация использования документов                                            </w:t>
      </w:r>
      <w:r w:rsidRPr="009B51DA">
        <w:rPr>
          <w:rFonts w:ascii="Liberation Serif" w:hAnsi="Liberation Serif"/>
          <w:b/>
          <w:bCs/>
          <w:sz w:val="28"/>
          <w:szCs w:val="28"/>
        </w:rPr>
        <w:t>Архивного фонда Российской Федерации. Археография.</w:t>
      </w:r>
    </w:p>
    <w:p w:rsidR="008C2147" w:rsidRPr="00A11AC2" w:rsidRDefault="00FB30A2" w:rsidP="004E3906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</w:t>
      </w:r>
      <w:r w:rsidRPr="009B51DA">
        <w:rPr>
          <w:rFonts w:ascii="Liberation Serif" w:hAnsi="Liberation Serif" w:cs="Times New Roman"/>
          <w:b/>
          <w:sz w:val="28"/>
          <w:szCs w:val="28"/>
        </w:rPr>
        <w:t>9.</w:t>
      </w:r>
      <w:r w:rsidRPr="00A11AC2">
        <w:rPr>
          <w:rFonts w:ascii="Liberation Serif" w:hAnsi="Liberation Serif" w:cs="Times New Roman"/>
          <w:sz w:val="28"/>
          <w:szCs w:val="28"/>
        </w:rPr>
        <w:t xml:space="preserve">  Воронкова Е.Н. Этические аспекты использования региональных церковных документов </w:t>
      </w:r>
      <w:r w:rsidRPr="00A11AC2">
        <w:rPr>
          <w:rFonts w:ascii="Liberation Serif" w:hAnsi="Liberation Serif" w:cs="Times New Roman"/>
          <w:sz w:val="28"/>
          <w:szCs w:val="28"/>
          <w:lang w:val="en-US"/>
        </w:rPr>
        <w:t>XVIII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века в архивной практике и научных исследованиях [Электронный ресурс] </w:t>
      </w:r>
      <w:r w:rsidR="0044118A" w:rsidRPr="00A11AC2">
        <w:rPr>
          <w:rFonts w:ascii="Liberation Serif" w:hAnsi="Liberation Serif" w:cs="Times New Roman"/>
          <w:sz w:val="28"/>
          <w:szCs w:val="28"/>
        </w:rPr>
        <w:t xml:space="preserve">/ Е.Н. Воронкова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//  </w:t>
      </w:r>
      <w:r w:rsidRPr="00A11AC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Международная научно-практическая конференция «Архивы без границ»</w:t>
      </w:r>
      <w:r w:rsidR="0044118A" w:rsidRPr="00A11AC2">
        <w:rPr>
          <w:rFonts w:ascii="Liberation Serif" w:hAnsi="Liberation Serif" w:cs="Times New Roman"/>
          <w:sz w:val="28"/>
          <w:szCs w:val="28"/>
        </w:rPr>
        <w:t xml:space="preserve">: сборник докладов. – Пермь, 2017. С. 39-53. - Режим доступа:  </w:t>
      </w:r>
      <w:hyperlink r:id="rId9" w:history="1">
        <w:r w:rsidR="0044118A" w:rsidRPr="00A11AC2">
          <w:rPr>
            <w:rStyle w:val="a9"/>
            <w:rFonts w:ascii="Liberation Serif" w:hAnsi="Liberation Serif" w:cs="Times New Roman"/>
            <w:sz w:val="28"/>
            <w:szCs w:val="28"/>
            <w:u w:val="none"/>
          </w:rPr>
          <w:t>http://archive.perm.ru/upload/news/Collection_of_reports.pdf</w:t>
        </w:r>
      </w:hyperlink>
      <w:r w:rsidR="0044118A" w:rsidRPr="00A11AC2">
        <w:rPr>
          <w:rFonts w:ascii="Liberation Serif" w:hAnsi="Liberation Serif" w:cs="Times New Roman"/>
          <w:sz w:val="28"/>
          <w:szCs w:val="28"/>
        </w:rPr>
        <w:t xml:space="preserve"> - (Дата обращения:  </w:t>
      </w:r>
      <w:r w:rsidR="0044118A" w:rsidRPr="00A11AC2">
        <w:rPr>
          <w:rFonts w:ascii="Liberation Serif" w:hAnsi="Liberation Serif" w:cs="Times New Roman"/>
          <w:bCs/>
          <w:sz w:val="28"/>
          <w:szCs w:val="28"/>
        </w:rPr>
        <w:t>04.03.2019).</w:t>
      </w:r>
    </w:p>
    <w:p w:rsidR="007078D6" w:rsidRPr="007078D6" w:rsidRDefault="00D34264" w:rsidP="007078D6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11AC2">
        <w:rPr>
          <w:rFonts w:ascii="Liberation Serif" w:hAnsi="Liberation Serif" w:cs="Times New Roman"/>
          <w:bCs/>
          <w:sz w:val="24"/>
          <w:szCs w:val="24"/>
        </w:rPr>
        <w:t>Рассматриваются этическая сторона использования архивных документов</w:t>
      </w:r>
      <w:r w:rsidR="00B947F3" w:rsidRPr="00A11AC2">
        <w:rPr>
          <w:rFonts w:ascii="Liberation Serif" w:hAnsi="Liberation Serif" w:cs="Times New Roman"/>
          <w:bCs/>
          <w:sz w:val="24"/>
          <w:szCs w:val="24"/>
        </w:rPr>
        <w:t xml:space="preserve"> содержащихся на хранении архива, вопросы доступа и право собственности на них на примере Объединенного государственного архива Челябинской области.</w:t>
      </w:r>
    </w:p>
    <w:p w:rsidR="007078D6" w:rsidRPr="007078D6" w:rsidRDefault="007078D6" w:rsidP="007078D6">
      <w:pPr>
        <w:jc w:val="both"/>
        <w:rPr>
          <w:rFonts w:ascii="Liberation Serif" w:hAnsi="Liberation Serif" w:cs="Times New Roman"/>
          <w:sz w:val="24"/>
          <w:szCs w:val="24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Сорокина Т.В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Документальная серия по истории </w:t>
      </w:r>
      <w:r w:rsidRPr="007078D6">
        <w:rPr>
          <w:rFonts w:ascii="Liberation Serif" w:hAnsi="Liberation Serif" w:cs="Times New Roman"/>
          <w:sz w:val="28"/>
          <w:szCs w:val="28"/>
        </w:rPr>
        <w:t>оборонно-промышленного комплекса России и СССР: организация и методика подготовки, состав документов / Т.В. Сорокина // Отечественные архивы. 2019. № 1. С. 31-42.</w:t>
      </w:r>
    </w:p>
    <w:p w:rsidR="007078D6" w:rsidRPr="007078D6" w:rsidRDefault="007078D6" w:rsidP="007078D6">
      <w:pPr>
        <w:jc w:val="both"/>
        <w:rPr>
          <w:rFonts w:ascii="Liberation Serif" w:hAnsi="Liberation Serif" w:cs="Times New Roman"/>
          <w:sz w:val="24"/>
          <w:szCs w:val="24"/>
        </w:rPr>
      </w:pPr>
      <w:r w:rsidRPr="007078D6">
        <w:rPr>
          <w:rFonts w:ascii="Liberation Serif" w:hAnsi="Liberation Serif" w:cs="Times New Roman"/>
          <w:sz w:val="24"/>
          <w:szCs w:val="24"/>
        </w:rPr>
        <w:t>Освещены история зарождения издательского проекта, методика выявления и отбора документов для публикации, их видовой состав и содержание.</w:t>
      </w:r>
    </w:p>
    <w:p w:rsidR="007078D6" w:rsidRDefault="007078D6" w:rsidP="007078D6">
      <w:p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Харитонов С.А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Публикационная работа Российского государственного военно-исторического архива в 2013 – 2018 гг. </w:t>
      </w:r>
      <w:r w:rsidRPr="00F932A2">
        <w:rPr>
          <w:rFonts w:ascii="Liberation Serif" w:hAnsi="Liberation Serif" w:cs="Times New Roman"/>
          <w:sz w:val="28"/>
          <w:szCs w:val="28"/>
        </w:rPr>
        <w:t>/</w:t>
      </w:r>
      <w:r>
        <w:rPr>
          <w:rFonts w:ascii="Liberation Serif" w:hAnsi="Liberation Serif" w:cs="Times New Roman"/>
          <w:sz w:val="28"/>
          <w:szCs w:val="28"/>
        </w:rPr>
        <w:t xml:space="preserve"> С.А. Харитонов </w:t>
      </w:r>
      <w:r w:rsidRPr="009B51DA">
        <w:rPr>
          <w:rFonts w:ascii="Liberation Serif" w:hAnsi="Liberation Serif" w:cs="Times New Roman"/>
          <w:sz w:val="28"/>
          <w:szCs w:val="28"/>
        </w:rPr>
        <w:t xml:space="preserve"> // Отечественные архивы. 2019. № 1. С. </w:t>
      </w:r>
      <w:r>
        <w:rPr>
          <w:rFonts w:ascii="Liberation Serif" w:hAnsi="Liberation Serif" w:cs="Times New Roman"/>
          <w:sz w:val="28"/>
          <w:szCs w:val="28"/>
        </w:rPr>
        <w:t>43-47</w:t>
      </w:r>
      <w:r w:rsidRPr="009B51DA">
        <w:rPr>
          <w:rFonts w:ascii="Liberation Serif" w:hAnsi="Liberation Serif" w:cs="Times New Roman"/>
          <w:sz w:val="28"/>
          <w:szCs w:val="28"/>
        </w:rPr>
        <w:t>.</w:t>
      </w:r>
    </w:p>
    <w:p w:rsidR="007078D6" w:rsidRPr="007078D6" w:rsidRDefault="007078D6" w:rsidP="007078D6">
      <w:pPr>
        <w:jc w:val="both"/>
        <w:rPr>
          <w:rFonts w:ascii="Liberation Serif" w:hAnsi="Liberation Serif" w:cs="Times New Roman"/>
          <w:sz w:val="24"/>
          <w:szCs w:val="24"/>
        </w:rPr>
      </w:pPr>
      <w:r w:rsidRPr="007078D6">
        <w:rPr>
          <w:rFonts w:ascii="Liberation Serif" w:hAnsi="Liberation Serif" w:cs="Times New Roman"/>
          <w:sz w:val="24"/>
          <w:szCs w:val="24"/>
        </w:rPr>
        <w:t>Дан обзор документальных и справочных изданий архива за последние пять лет, освещены организация и методика работы по их подготовке, выявлены проблемы, требующие решения.</w:t>
      </w:r>
    </w:p>
    <w:p w:rsidR="007078D6" w:rsidRDefault="007078D6" w:rsidP="007078D6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 w:rsidRPr="009B51DA">
        <w:rPr>
          <w:rFonts w:ascii="Liberation Serif" w:hAnsi="Liberation Serif" w:cs="Times New Roman"/>
          <w:b/>
          <w:sz w:val="28"/>
          <w:szCs w:val="28"/>
        </w:rPr>
        <w:t>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Мирзоян С.С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Подготовка документальных публикаций в Национальном архиве Армении (2013 – 2018 гг.) </w:t>
      </w:r>
      <w:r w:rsidRPr="00F932A2">
        <w:rPr>
          <w:rFonts w:ascii="Liberation Serif" w:hAnsi="Liberation Serif" w:cs="Times New Roman"/>
          <w:sz w:val="28"/>
          <w:szCs w:val="28"/>
        </w:rPr>
        <w:t>/</w:t>
      </w:r>
      <w:r>
        <w:rPr>
          <w:rFonts w:ascii="Liberation Serif" w:hAnsi="Liberation Serif" w:cs="Times New Roman"/>
          <w:sz w:val="28"/>
          <w:szCs w:val="28"/>
        </w:rPr>
        <w:t xml:space="preserve"> С.С. Мирзоян </w:t>
      </w:r>
      <w:r w:rsidRPr="009B51DA">
        <w:rPr>
          <w:rFonts w:ascii="Liberation Serif" w:hAnsi="Liberation Serif" w:cs="Times New Roman"/>
          <w:sz w:val="28"/>
          <w:szCs w:val="28"/>
        </w:rPr>
        <w:t xml:space="preserve"> // Отечественные архивы. 2019. № 1. С. </w:t>
      </w:r>
      <w:r>
        <w:rPr>
          <w:rFonts w:ascii="Liberation Serif" w:hAnsi="Liberation Serif" w:cs="Times New Roman"/>
          <w:sz w:val="28"/>
          <w:szCs w:val="28"/>
        </w:rPr>
        <w:t>54-57</w:t>
      </w:r>
      <w:r w:rsidRPr="009B51DA">
        <w:rPr>
          <w:rFonts w:ascii="Liberation Serif" w:hAnsi="Liberation Serif" w:cs="Times New Roman"/>
          <w:sz w:val="28"/>
          <w:szCs w:val="28"/>
        </w:rPr>
        <w:t>.</w:t>
      </w:r>
    </w:p>
    <w:p w:rsidR="007078D6" w:rsidRPr="007078D6" w:rsidRDefault="007078D6" w:rsidP="004E3906">
      <w:pPr>
        <w:jc w:val="both"/>
        <w:rPr>
          <w:rFonts w:ascii="Liberation Serif" w:hAnsi="Liberation Serif" w:cs="Times New Roman"/>
          <w:sz w:val="24"/>
          <w:szCs w:val="24"/>
        </w:rPr>
      </w:pPr>
      <w:r w:rsidRPr="00C86F33">
        <w:rPr>
          <w:rFonts w:ascii="Liberation Serif" w:hAnsi="Liberation Serif" w:cs="Times New Roman"/>
          <w:sz w:val="24"/>
          <w:szCs w:val="24"/>
        </w:rPr>
        <w:t>Охарактеризованы вышедшие сборники документов и справочники по наиболее востребованной тематике, основные этапы и трудности в их подготовке.</w:t>
      </w:r>
    </w:p>
    <w:p w:rsidR="00A11AC2" w:rsidRPr="00A11AC2" w:rsidRDefault="00A11AC2" w:rsidP="00A11AC2">
      <w:p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Романова Е.А. Представление архивных документов в интернете: вопросы авторского права </w:t>
      </w:r>
      <w:r w:rsidR="00B307E2" w:rsidRPr="00B307E2">
        <w:rPr>
          <w:rFonts w:ascii="Liberation Serif" w:hAnsi="Liberation Serif" w:cs="Times New Roman"/>
          <w:sz w:val="28"/>
          <w:szCs w:val="28"/>
        </w:rPr>
        <w:t xml:space="preserve">/ </w:t>
      </w:r>
      <w:r w:rsidR="00B307E2">
        <w:rPr>
          <w:rFonts w:ascii="Liberation Serif" w:hAnsi="Liberation Serif" w:cs="Times New Roman"/>
          <w:sz w:val="28"/>
          <w:szCs w:val="28"/>
        </w:rPr>
        <w:t xml:space="preserve">Е.А. Романова </w:t>
      </w:r>
      <w:r w:rsidRPr="009B51DA">
        <w:rPr>
          <w:rFonts w:ascii="Liberation Serif" w:hAnsi="Liberation Serif" w:cs="Times New Roman"/>
          <w:sz w:val="28"/>
          <w:szCs w:val="28"/>
        </w:rPr>
        <w:t>// Отечественные архивы. 2019. № 1. С. 58–64.</w:t>
      </w:r>
    </w:p>
    <w:p w:rsidR="00A11AC2" w:rsidRPr="00A11AC2" w:rsidRDefault="00A11AC2" w:rsidP="00A11AC2">
      <w:pPr>
        <w:jc w:val="both"/>
        <w:rPr>
          <w:rFonts w:ascii="Liberation Serif" w:hAnsi="Liberation Serif" w:cs="Times New Roman"/>
          <w:sz w:val="24"/>
          <w:szCs w:val="24"/>
        </w:rPr>
      </w:pPr>
      <w:r w:rsidRPr="00A11AC2">
        <w:rPr>
          <w:rFonts w:ascii="Liberation Serif" w:hAnsi="Liberation Serif" w:cs="Times New Roman"/>
          <w:sz w:val="24"/>
          <w:szCs w:val="24"/>
        </w:rPr>
        <w:t>Приведены важнейшие требования действующего российского законодательства об авторском праве, подлежащие исполнению в процессе работы по представлению архивных документов в Сети.</w:t>
      </w:r>
    </w:p>
    <w:p w:rsidR="00A11AC2" w:rsidRPr="00A11AC2" w:rsidRDefault="00A11AC2" w:rsidP="00A11AC2">
      <w:p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Афиани В.Ю. Современные проблемы археографии: исторический аспект </w:t>
      </w:r>
      <w:r w:rsidR="00B307E2" w:rsidRPr="00B307E2">
        <w:rPr>
          <w:rFonts w:ascii="Liberation Serif" w:hAnsi="Liberation Serif" w:cs="Times New Roman"/>
          <w:sz w:val="28"/>
          <w:szCs w:val="28"/>
        </w:rPr>
        <w:t xml:space="preserve">/ </w:t>
      </w:r>
      <w:r w:rsidR="00B307E2">
        <w:rPr>
          <w:rFonts w:ascii="Liberation Serif" w:hAnsi="Liberation Serif" w:cs="Times New Roman"/>
          <w:sz w:val="28"/>
          <w:szCs w:val="28"/>
        </w:rPr>
        <w:t xml:space="preserve">В.Ю. Афиани </w:t>
      </w:r>
      <w:r w:rsidRPr="009B51DA">
        <w:rPr>
          <w:rFonts w:ascii="Liberation Serif" w:hAnsi="Liberation Serif" w:cs="Times New Roman"/>
          <w:sz w:val="28"/>
          <w:szCs w:val="28"/>
        </w:rPr>
        <w:t>// Отечественные архивы. 2019. № 1. С. 25-31.</w:t>
      </w:r>
    </w:p>
    <w:p w:rsidR="00A11AC2" w:rsidRDefault="00A11AC2" w:rsidP="004E3906">
      <w:pPr>
        <w:jc w:val="both"/>
        <w:rPr>
          <w:rFonts w:ascii="Liberation Serif" w:hAnsi="Liberation Serif" w:cs="Times New Roman"/>
          <w:sz w:val="24"/>
          <w:szCs w:val="24"/>
        </w:rPr>
      </w:pPr>
      <w:r w:rsidRPr="00A11AC2">
        <w:rPr>
          <w:rFonts w:ascii="Liberation Serif" w:hAnsi="Liberation Serif" w:cs="Times New Roman"/>
          <w:sz w:val="24"/>
          <w:szCs w:val="24"/>
        </w:rPr>
        <w:t>Проанализирована литература последнего десятилетия, отмечены бесспорные достижения и нерешенные вопросы в исследовании отечественной археографии.</w:t>
      </w:r>
    </w:p>
    <w:p w:rsidR="007078D6" w:rsidRDefault="007078D6" w:rsidP="009F14E5">
      <w:pPr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9F14E5" w:rsidRPr="00A11AC2" w:rsidRDefault="009F14E5" w:rsidP="009F14E5">
      <w:pPr>
        <w:jc w:val="center"/>
        <w:rPr>
          <w:rFonts w:ascii="Liberation Serif" w:hAnsi="Liberation Serif" w:cs="Times New Roman"/>
          <w:sz w:val="28"/>
          <w:szCs w:val="28"/>
        </w:rPr>
      </w:pPr>
      <w:r w:rsidRPr="00A11AC2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lastRenderedPageBreak/>
        <w:t>Съезды, конференции, совещания, выставки. Доклады, выступления.</w:t>
      </w:r>
    </w:p>
    <w:p w:rsidR="009F14E5" w:rsidRPr="00A11AC2" w:rsidRDefault="009F14E5" w:rsidP="009F14E5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4</w:t>
      </w:r>
      <w:r w:rsidR="009B51DA" w:rsidRPr="009B51DA">
        <w:rPr>
          <w:rFonts w:ascii="Liberation Serif" w:hAnsi="Liberation Serif" w:cs="Times New Roman"/>
          <w:b/>
          <w:sz w:val="28"/>
          <w:szCs w:val="28"/>
        </w:rPr>
        <w:t>109</w:t>
      </w:r>
      <w:r w:rsidRPr="009B51DA">
        <w:rPr>
          <w:rFonts w:ascii="Liberation Serif" w:hAnsi="Liberation Serif" w:cs="Times New Roman"/>
          <w:b/>
          <w:sz w:val="28"/>
          <w:szCs w:val="28"/>
        </w:rPr>
        <w:t>.</w:t>
      </w:r>
      <w:r w:rsidRPr="00A11AC2">
        <w:rPr>
          <w:rFonts w:ascii="Liberation Serif" w:hAnsi="Liberation Serif" w:cs="Times New Roman"/>
          <w:sz w:val="28"/>
          <w:szCs w:val="28"/>
        </w:rPr>
        <w:t xml:space="preserve">  </w:t>
      </w:r>
      <w:r w:rsidRPr="00A11AC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Международная научно-практическая конференция «Архивы без границ» [Электронный ресурс]: Сборник докладов. – Пермь, 2017. – 172 с. Режим доступа:  </w:t>
      </w:r>
      <w:hyperlink r:id="rId10" w:history="1">
        <w:r w:rsidRPr="00A11AC2">
          <w:rPr>
            <w:rStyle w:val="a9"/>
            <w:rFonts w:ascii="Liberation Serif" w:hAnsi="Liberation Serif" w:cs="Times New Roman"/>
            <w:sz w:val="28"/>
            <w:szCs w:val="28"/>
            <w:u w:val="none"/>
          </w:rPr>
          <w:t>http://archive.perm.ru/upload/news/Collection_of_reports.pdf</w:t>
        </w:r>
      </w:hyperlink>
      <w:r w:rsidRPr="00A11AC2">
        <w:rPr>
          <w:rFonts w:ascii="Liberation Serif" w:hAnsi="Liberation Serif" w:cs="Times New Roman"/>
          <w:sz w:val="28"/>
          <w:szCs w:val="28"/>
        </w:rPr>
        <w:t xml:space="preserve"> - (Дата обращения:  </w:t>
      </w:r>
      <w:r w:rsidRPr="00A11AC2">
        <w:rPr>
          <w:rFonts w:ascii="Liberation Serif" w:hAnsi="Liberation Serif" w:cs="Times New Roman"/>
          <w:bCs/>
          <w:sz w:val="28"/>
          <w:szCs w:val="28"/>
        </w:rPr>
        <w:t>04.03.2019).</w:t>
      </w:r>
    </w:p>
    <w:p w:rsidR="009F14E5" w:rsidRPr="009B51DA" w:rsidRDefault="009F14E5" w:rsidP="004E3906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11AC2">
        <w:rPr>
          <w:rFonts w:ascii="Liberation Serif" w:hAnsi="Liberation Serif" w:cs="Times New Roman"/>
          <w:bCs/>
          <w:sz w:val="24"/>
          <w:szCs w:val="24"/>
        </w:rPr>
        <w:t>Сборник докладов участников конференции.</w:t>
      </w:r>
    </w:p>
    <w:p w:rsidR="00A11AC2" w:rsidRPr="00A11AC2" w:rsidRDefault="00A11AC2" w:rsidP="00A11AC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/>
          <w:b/>
          <w:sz w:val="28"/>
          <w:szCs w:val="28"/>
        </w:rPr>
        <w:t>Зарубежный опыт архивного дела.</w:t>
      </w:r>
    </w:p>
    <w:p w:rsidR="00CF5020" w:rsidRPr="00A11AC2" w:rsidRDefault="00CF5020" w:rsidP="00175A46">
      <w:p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9B51DA">
        <w:rPr>
          <w:rFonts w:ascii="Liberation Serif" w:hAnsi="Liberation Serif" w:cs="Times New Roman"/>
          <w:sz w:val="28"/>
          <w:szCs w:val="28"/>
        </w:rPr>
        <w:t xml:space="preserve">. Лобанова А.М. Программа Европейского союза по формированию единого информационного пространства: структура, содержание, реализация </w:t>
      </w:r>
      <w:r w:rsidR="00B307E2" w:rsidRPr="00B307E2">
        <w:rPr>
          <w:rFonts w:ascii="Liberation Serif" w:hAnsi="Liberation Serif" w:cs="Times New Roman"/>
          <w:sz w:val="28"/>
          <w:szCs w:val="28"/>
        </w:rPr>
        <w:t xml:space="preserve">/ </w:t>
      </w:r>
      <w:r w:rsidR="00B307E2">
        <w:rPr>
          <w:rFonts w:ascii="Liberation Serif" w:hAnsi="Liberation Serif" w:cs="Times New Roman"/>
          <w:sz w:val="28"/>
          <w:szCs w:val="28"/>
        </w:rPr>
        <w:t xml:space="preserve">А.М. Лобанова </w:t>
      </w:r>
      <w:r w:rsidRPr="009B51DA">
        <w:rPr>
          <w:rFonts w:ascii="Liberation Serif" w:hAnsi="Liberation Serif" w:cs="Times New Roman"/>
          <w:sz w:val="28"/>
          <w:szCs w:val="28"/>
        </w:rPr>
        <w:t>// Отечественные архивы. 2019. № 1. С. 72-80.</w:t>
      </w:r>
    </w:p>
    <w:p w:rsidR="00CF5020" w:rsidRPr="00A11AC2" w:rsidRDefault="00CF5020" w:rsidP="00175A46">
      <w:pPr>
        <w:jc w:val="both"/>
        <w:rPr>
          <w:rFonts w:ascii="Liberation Serif" w:hAnsi="Liberation Serif" w:cs="Times New Roman"/>
          <w:sz w:val="24"/>
          <w:szCs w:val="24"/>
        </w:rPr>
      </w:pPr>
      <w:r w:rsidRPr="00A11AC2">
        <w:rPr>
          <w:rFonts w:ascii="Liberation Serif" w:hAnsi="Liberation Serif" w:cs="Times New Roman"/>
          <w:sz w:val="24"/>
          <w:szCs w:val="24"/>
        </w:rPr>
        <w:t>Освещен опыт Евросоюза по обеспечению взаимодействия информационных систем, заключенный в программе развития интероперабельности для нужд государственного управления, бизнеса и граждан на 2010–2020 гг.</w:t>
      </w:r>
    </w:p>
    <w:p w:rsidR="00A11AC2" w:rsidRPr="00A11AC2" w:rsidRDefault="00A11AC2" w:rsidP="00A11AC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A11AC2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A11AC2" w:rsidRDefault="00A11AC2" w:rsidP="00A11AC2">
      <w:pPr>
        <w:jc w:val="both"/>
        <w:rPr>
          <w:rFonts w:ascii="Liberation Serif" w:hAnsi="Liberation Serif" w:cs="Times New Roman"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СИФ ГАСО № 1011ж</w:t>
      </w:r>
      <w:r w:rsidRPr="00A11AC2">
        <w:rPr>
          <w:rFonts w:ascii="Liberation Serif" w:hAnsi="Liberation Serif" w:cs="Times New Roman"/>
          <w:sz w:val="28"/>
          <w:szCs w:val="28"/>
        </w:rPr>
        <w:t>. Отечественные архивы. 2019. № 1. – 143 с.</w:t>
      </w:r>
    </w:p>
    <w:p w:rsidR="00B307E2" w:rsidRDefault="006C39FA" w:rsidP="00A11AC2">
      <w:pPr>
        <w:jc w:val="both"/>
        <w:rPr>
          <w:rFonts w:ascii="Liberation Serif" w:hAnsi="Liberation Serif" w:cs="Times New Roman"/>
          <w:sz w:val="24"/>
          <w:szCs w:val="24"/>
        </w:rPr>
      </w:pPr>
      <w:r w:rsidRPr="006C39FA">
        <w:rPr>
          <w:rFonts w:ascii="Liberation Serif" w:hAnsi="Liberation Serif" w:cs="Times New Roman"/>
          <w:sz w:val="24"/>
          <w:szCs w:val="24"/>
        </w:rPr>
        <w:t xml:space="preserve">Журнал входит в перечень </w:t>
      </w:r>
      <w:r>
        <w:rPr>
          <w:rFonts w:ascii="Liberation Serif" w:hAnsi="Liberation Serif" w:cs="Times New Roman"/>
          <w:sz w:val="24"/>
          <w:szCs w:val="24"/>
        </w:rPr>
        <w:t>рецензируемых научных изданий, в которых должны быть опубликованы научные результаты диссертаций на соискание ученых степеней кандидата наук, доктора наук, а также в систему Российского индекса научного цитирования (РИНЦ).</w:t>
      </w: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307E2" w:rsidRDefault="00B307E2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576CA" w:rsidRDefault="000576C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EE31FA" w:rsidRDefault="00EE31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1045B3" w:rsidRDefault="001045B3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C39FA" w:rsidRPr="006C39FA" w:rsidRDefault="006C39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11AC2" w:rsidRPr="00886F1A" w:rsidRDefault="00A11AC2" w:rsidP="0017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20" w:rsidRPr="00CF5020" w:rsidRDefault="00CF5020" w:rsidP="00175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46" w:rsidRPr="00175A46" w:rsidRDefault="00175A46" w:rsidP="00175A4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175A46" w:rsidRPr="00175A46" w:rsidSect="00372DD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AB" w:rsidRDefault="000955AB" w:rsidP="00372DD9">
      <w:pPr>
        <w:spacing w:after="0" w:line="240" w:lineRule="auto"/>
      </w:pPr>
      <w:r>
        <w:separator/>
      </w:r>
    </w:p>
  </w:endnote>
  <w:endnote w:type="continuationSeparator" w:id="1">
    <w:p w:rsidR="000955AB" w:rsidRDefault="000955AB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AB" w:rsidRDefault="000955AB" w:rsidP="00372DD9">
      <w:pPr>
        <w:spacing w:after="0" w:line="240" w:lineRule="auto"/>
      </w:pPr>
      <w:r>
        <w:separator/>
      </w:r>
    </w:p>
  </w:footnote>
  <w:footnote w:type="continuationSeparator" w:id="1">
    <w:p w:rsidR="000955AB" w:rsidRDefault="000955AB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042AD0" w:rsidRDefault="00C02782">
        <w:pPr>
          <w:pStyle w:val="a4"/>
          <w:jc w:val="center"/>
        </w:pPr>
        <w:fldSimple w:instr=" PAGE   \* MERGEFORMAT ">
          <w:r w:rsidR="00B306C1">
            <w:rPr>
              <w:noProof/>
            </w:rPr>
            <w:t>6</w:t>
          </w:r>
        </w:fldSimple>
      </w:p>
    </w:sdtContent>
  </w:sdt>
  <w:p w:rsidR="00042AD0" w:rsidRDefault="00042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4472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07662"/>
    <w:rsid w:val="00016BCB"/>
    <w:rsid w:val="00041098"/>
    <w:rsid w:val="00042AD0"/>
    <w:rsid w:val="000576CA"/>
    <w:rsid w:val="00084530"/>
    <w:rsid w:val="00092682"/>
    <w:rsid w:val="000955AB"/>
    <w:rsid w:val="000B2F32"/>
    <w:rsid w:val="000D474C"/>
    <w:rsid w:val="000E59A9"/>
    <w:rsid w:val="001045B3"/>
    <w:rsid w:val="0014468E"/>
    <w:rsid w:val="001530E5"/>
    <w:rsid w:val="00175A46"/>
    <w:rsid w:val="001921E0"/>
    <w:rsid w:val="001A2DBD"/>
    <w:rsid w:val="001B0AD3"/>
    <w:rsid w:val="001C7F29"/>
    <w:rsid w:val="001F2720"/>
    <w:rsid w:val="00222861"/>
    <w:rsid w:val="002318AD"/>
    <w:rsid w:val="00235A18"/>
    <w:rsid w:val="002635B5"/>
    <w:rsid w:val="002B5FF0"/>
    <w:rsid w:val="002F5015"/>
    <w:rsid w:val="003303F3"/>
    <w:rsid w:val="00360DDA"/>
    <w:rsid w:val="00363E5F"/>
    <w:rsid w:val="00372DD9"/>
    <w:rsid w:val="0038757F"/>
    <w:rsid w:val="00392F8F"/>
    <w:rsid w:val="003932D0"/>
    <w:rsid w:val="00417AD9"/>
    <w:rsid w:val="004408F4"/>
    <w:rsid w:val="0044118A"/>
    <w:rsid w:val="00450994"/>
    <w:rsid w:val="00465720"/>
    <w:rsid w:val="00466A7B"/>
    <w:rsid w:val="00491B90"/>
    <w:rsid w:val="00495957"/>
    <w:rsid w:val="004E3906"/>
    <w:rsid w:val="00507DDE"/>
    <w:rsid w:val="00527B70"/>
    <w:rsid w:val="00531CE0"/>
    <w:rsid w:val="005339B6"/>
    <w:rsid w:val="00533F3B"/>
    <w:rsid w:val="00550DE6"/>
    <w:rsid w:val="00582595"/>
    <w:rsid w:val="00587B81"/>
    <w:rsid w:val="005A2E3C"/>
    <w:rsid w:val="005B4F37"/>
    <w:rsid w:val="005B7312"/>
    <w:rsid w:val="005C51D9"/>
    <w:rsid w:val="005F39D5"/>
    <w:rsid w:val="005F7D5E"/>
    <w:rsid w:val="00630F53"/>
    <w:rsid w:val="00645538"/>
    <w:rsid w:val="00652C49"/>
    <w:rsid w:val="00675A24"/>
    <w:rsid w:val="00675ABF"/>
    <w:rsid w:val="006B3A91"/>
    <w:rsid w:val="006B3A9B"/>
    <w:rsid w:val="006C39FA"/>
    <w:rsid w:val="006D68D4"/>
    <w:rsid w:val="006D77F2"/>
    <w:rsid w:val="00703BE7"/>
    <w:rsid w:val="007078D6"/>
    <w:rsid w:val="00737349"/>
    <w:rsid w:val="007452D6"/>
    <w:rsid w:val="00755FCC"/>
    <w:rsid w:val="00770A17"/>
    <w:rsid w:val="0078080F"/>
    <w:rsid w:val="00785727"/>
    <w:rsid w:val="0079167A"/>
    <w:rsid w:val="007B02A4"/>
    <w:rsid w:val="00814D85"/>
    <w:rsid w:val="008270C1"/>
    <w:rsid w:val="00846009"/>
    <w:rsid w:val="0085015E"/>
    <w:rsid w:val="00863EC7"/>
    <w:rsid w:val="00886F1A"/>
    <w:rsid w:val="00896A16"/>
    <w:rsid w:val="008A0202"/>
    <w:rsid w:val="008C2147"/>
    <w:rsid w:val="008E53C1"/>
    <w:rsid w:val="00930CC1"/>
    <w:rsid w:val="00940C90"/>
    <w:rsid w:val="00941503"/>
    <w:rsid w:val="00955D69"/>
    <w:rsid w:val="00964A38"/>
    <w:rsid w:val="009916FF"/>
    <w:rsid w:val="009A6756"/>
    <w:rsid w:val="009B51DA"/>
    <w:rsid w:val="009B7389"/>
    <w:rsid w:val="009E28A5"/>
    <w:rsid w:val="009F14E5"/>
    <w:rsid w:val="009F66E9"/>
    <w:rsid w:val="00A028A3"/>
    <w:rsid w:val="00A11AC2"/>
    <w:rsid w:val="00A241AC"/>
    <w:rsid w:val="00A47DD6"/>
    <w:rsid w:val="00A661A2"/>
    <w:rsid w:val="00A93221"/>
    <w:rsid w:val="00A955D3"/>
    <w:rsid w:val="00AA7275"/>
    <w:rsid w:val="00B306C1"/>
    <w:rsid w:val="00B307E2"/>
    <w:rsid w:val="00B60B5B"/>
    <w:rsid w:val="00B947F3"/>
    <w:rsid w:val="00BA55A5"/>
    <w:rsid w:val="00BB06CB"/>
    <w:rsid w:val="00BB6088"/>
    <w:rsid w:val="00BD0C96"/>
    <w:rsid w:val="00BD121A"/>
    <w:rsid w:val="00BD5CFB"/>
    <w:rsid w:val="00C02782"/>
    <w:rsid w:val="00C2647E"/>
    <w:rsid w:val="00C467C4"/>
    <w:rsid w:val="00C86F33"/>
    <w:rsid w:val="00CA5C97"/>
    <w:rsid w:val="00CC3EA7"/>
    <w:rsid w:val="00CF1D75"/>
    <w:rsid w:val="00CF5020"/>
    <w:rsid w:val="00D04A9C"/>
    <w:rsid w:val="00D34264"/>
    <w:rsid w:val="00D54AA4"/>
    <w:rsid w:val="00D76DE1"/>
    <w:rsid w:val="00D81DF0"/>
    <w:rsid w:val="00D9202F"/>
    <w:rsid w:val="00D96CE5"/>
    <w:rsid w:val="00DB44F7"/>
    <w:rsid w:val="00DD3B99"/>
    <w:rsid w:val="00E033F0"/>
    <w:rsid w:val="00E33FA3"/>
    <w:rsid w:val="00E63671"/>
    <w:rsid w:val="00E7412C"/>
    <w:rsid w:val="00E80D7D"/>
    <w:rsid w:val="00EA5DF8"/>
    <w:rsid w:val="00EB23E1"/>
    <w:rsid w:val="00ED74D5"/>
    <w:rsid w:val="00EE31FA"/>
    <w:rsid w:val="00F1474C"/>
    <w:rsid w:val="00F4781C"/>
    <w:rsid w:val="00F80902"/>
    <w:rsid w:val="00F82EA1"/>
    <w:rsid w:val="00F86DEF"/>
    <w:rsid w:val="00F932A2"/>
    <w:rsid w:val="00F94D8E"/>
    <w:rsid w:val="00FB30A2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perm.ru/upload/news/Collection_of_repor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chive.perm.ru/upload/news/Collection_of_repor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perm.ru/upload/news/Collection_of_repor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B74-B2EB-4228-A3F0-38CCFE4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2016-03-16T04:02:00Z</dcterms:created>
  <dcterms:modified xsi:type="dcterms:W3CDTF">2019-03-12T04:44:00Z</dcterms:modified>
</cp:coreProperties>
</file>