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Управление архивами Свердловской области</w:t>
      </w:r>
    </w:p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Государственного казенного учреждения</w:t>
      </w:r>
      <w:r w:rsidRPr="008E2264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«Государственный архив Свердловской области»</w:t>
      </w:r>
    </w:p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г. Каменске-Уральском</w:t>
      </w:r>
    </w:p>
    <w:p w:rsidR="009A143E" w:rsidRPr="008E2264" w:rsidRDefault="009A143E" w:rsidP="009A143E">
      <w:pPr>
        <w:rPr>
          <w:rFonts w:ascii="Times New Roman" w:hAnsi="Times New Roman" w:cs="Times New Roman"/>
          <w:sz w:val="28"/>
          <w:szCs w:val="28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6951">
        <w:rPr>
          <w:rFonts w:ascii="Times New Roman" w:hAnsi="Times New Roman" w:cs="Times New Roman"/>
          <w:b/>
          <w:sz w:val="36"/>
          <w:szCs w:val="28"/>
        </w:rPr>
        <w:t>Аннотированный перечень поступлений</w:t>
      </w: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справочно-информационный фонд</w:t>
      </w: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6951">
        <w:rPr>
          <w:rFonts w:ascii="Times New Roman" w:hAnsi="Times New Roman" w:cs="Times New Roman"/>
          <w:b/>
          <w:sz w:val="36"/>
          <w:szCs w:val="28"/>
        </w:rPr>
        <w:t xml:space="preserve">за </w:t>
      </w:r>
      <w:r w:rsidR="007C175D">
        <w:rPr>
          <w:rFonts w:ascii="Times New Roman" w:hAnsi="Times New Roman" w:cs="Times New Roman"/>
          <w:b/>
          <w:sz w:val="36"/>
          <w:szCs w:val="28"/>
        </w:rPr>
        <w:t>I</w:t>
      </w:r>
      <w:r w:rsidRPr="003E6951"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="004B22A2">
        <w:rPr>
          <w:rFonts w:ascii="Times New Roman" w:hAnsi="Times New Roman" w:cs="Times New Roman"/>
          <w:b/>
          <w:sz w:val="36"/>
          <w:szCs w:val="28"/>
        </w:rPr>
        <w:t xml:space="preserve"> квартал 201</w:t>
      </w:r>
      <w:r w:rsidR="00446D85">
        <w:rPr>
          <w:rFonts w:ascii="Times New Roman" w:hAnsi="Times New Roman" w:cs="Times New Roman"/>
          <w:b/>
          <w:sz w:val="36"/>
          <w:szCs w:val="28"/>
        </w:rPr>
        <w:t>9</w:t>
      </w:r>
      <w:r w:rsidRPr="003E6951">
        <w:rPr>
          <w:rFonts w:ascii="Times New Roman" w:hAnsi="Times New Roman" w:cs="Times New Roman"/>
          <w:b/>
          <w:sz w:val="36"/>
          <w:szCs w:val="28"/>
        </w:rPr>
        <w:t xml:space="preserve"> года</w:t>
      </w:r>
    </w:p>
    <w:p w:rsidR="009A143E" w:rsidRPr="008E2264" w:rsidRDefault="009A143E" w:rsidP="009A143E">
      <w:pPr>
        <w:rPr>
          <w:rFonts w:ascii="Times New Roman" w:hAnsi="Times New Roman" w:cs="Times New Roman"/>
          <w:sz w:val="36"/>
          <w:szCs w:val="36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E22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Каменск-Уральский </w:t>
      </w:r>
    </w:p>
    <w:p w:rsidR="009A143E" w:rsidRPr="00446D85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201</w:t>
      </w:r>
      <w:r w:rsidR="00446D85">
        <w:rPr>
          <w:rFonts w:ascii="Times New Roman" w:hAnsi="Times New Roman" w:cs="Times New Roman"/>
          <w:b/>
          <w:sz w:val="28"/>
          <w:szCs w:val="28"/>
        </w:rPr>
        <w:t>9</w:t>
      </w: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A2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223A3" w:rsidRPr="00A223A3" w:rsidRDefault="00A223A3" w:rsidP="00A223A3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223A3">
        <w:rPr>
          <w:rFonts w:ascii="PT Astra Serif" w:hAnsi="PT Astra Serif"/>
          <w:sz w:val="28"/>
          <w:szCs w:val="28"/>
        </w:rPr>
        <w:t>Организация использования документов Архивного фонда Российской Федерации и других архивных документов в архиве</w:t>
      </w:r>
      <w:r w:rsidRPr="00A223A3">
        <w:rPr>
          <w:rFonts w:ascii="PT Astra Serif" w:hAnsi="PT Astra Serif" w:cs="Times New Roman"/>
          <w:sz w:val="28"/>
          <w:szCs w:val="28"/>
        </w:rPr>
        <w:t>.</w:t>
      </w:r>
    </w:p>
    <w:p w:rsidR="00A223A3" w:rsidRPr="00833592" w:rsidRDefault="00A223A3" w:rsidP="00A223A3">
      <w:pPr>
        <w:pStyle w:val="a5"/>
        <w:numPr>
          <w:ilvl w:val="0"/>
          <w:numId w:val="5"/>
        </w:numPr>
        <w:spacing w:after="120"/>
        <w:jc w:val="both"/>
        <w:rPr>
          <w:rFonts w:ascii="PT Astra Serif" w:hAnsi="PT Astra Serif"/>
          <w:bCs/>
          <w:sz w:val="28"/>
          <w:szCs w:val="28"/>
        </w:rPr>
      </w:pPr>
      <w:r w:rsidRPr="00833592">
        <w:rPr>
          <w:rFonts w:ascii="PT Astra Serif" w:hAnsi="PT Astra Serif"/>
          <w:bCs/>
          <w:sz w:val="28"/>
          <w:szCs w:val="28"/>
        </w:rPr>
        <w:t>Архивное дело. Архивоведение. Классификация документов Архивного фонда Российской Федерации</w:t>
      </w:r>
      <w:r w:rsidRPr="00833592">
        <w:rPr>
          <w:rFonts w:ascii="PT Astra Serif" w:hAnsi="PT Astra Serif" w:cs="Times New Roman"/>
          <w:sz w:val="28"/>
          <w:szCs w:val="28"/>
        </w:rPr>
        <w:t>.</w:t>
      </w:r>
    </w:p>
    <w:p w:rsidR="00A223A3" w:rsidRDefault="00A223A3" w:rsidP="00A223A3">
      <w:pPr>
        <w:pStyle w:val="a5"/>
        <w:numPr>
          <w:ilvl w:val="0"/>
          <w:numId w:val="5"/>
        </w:numPr>
        <w:jc w:val="both"/>
        <w:rPr>
          <w:rFonts w:ascii="PT Astra Serif" w:hAnsi="PT Astra Serif"/>
          <w:bCs/>
          <w:sz w:val="28"/>
          <w:szCs w:val="28"/>
        </w:rPr>
      </w:pPr>
      <w:r w:rsidRPr="00833592">
        <w:rPr>
          <w:rFonts w:ascii="PT Astra Serif" w:hAnsi="PT Astra Serif"/>
          <w:bCs/>
          <w:sz w:val="28"/>
          <w:szCs w:val="28"/>
        </w:rPr>
        <w:t>Формирование Архивного фонда Российской Федерации</w:t>
      </w: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2C70F9">
      <w:pPr>
        <w:pStyle w:val="a5"/>
        <w:spacing w:after="240"/>
        <w:jc w:val="center"/>
        <w:rPr>
          <w:rFonts w:ascii="PT Astra Serif" w:hAnsi="PT Astra Serif"/>
          <w:b/>
          <w:sz w:val="28"/>
          <w:szCs w:val="28"/>
        </w:rPr>
      </w:pPr>
    </w:p>
    <w:p w:rsidR="00A223A3" w:rsidRDefault="00A223A3" w:rsidP="00A223A3">
      <w:pPr>
        <w:pStyle w:val="a5"/>
        <w:spacing w:after="240"/>
        <w:jc w:val="center"/>
        <w:rPr>
          <w:rFonts w:ascii="PT Astra Serif" w:hAnsi="PT Astra Serif"/>
          <w:b/>
          <w:sz w:val="32"/>
          <w:szCs w:val="28"/>
        </w:rPr>
      </w:pPr>
      <w:r w:rsidRPr="00A223A3">
        <w:rPr>
          <w:rFonts w:ascii="PT Astra Serif" w:hAnsi="PT Astra Serif"/>
          <w:b/>
          <w:sz w:val="32"/>
          <w:szCs w:val="28"/>
        </w:rPr>
        <w:lastRenderedPageBreak/>
        <w:t xml:space="preserve">Организация использования документов </w:t>
      </w:r>
    </w:p>
    <w:p w:rsidR="00A223A3" w:rsidRPr="00A223A3" w:rsidRDefault="00A223A3" w:rsidP="00A223A3">
      <w:pPr>
        <w:pStyle w:val="a5"/>
        <w:spacing w:after="2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23A3">
        <w:rPr>
          <w:rFonts w:ascii="PT Astra Serif" w:hAnsi="PT Astra Serif"/>
          <w:b/>
          <w:sz w:val="32"/>
          <w:szCs w:val="28"/>
        </w:rPr>
        <w:t>Архивного фонда Российской Федерации и других архивных документов в архиве</w:t>
      </w:r>
      <w:r w:rsidRPr="00A223A3">
        <w:rPr>
          <w:rFonts w:ascii="PT Astra Serif" w:hAnsi="PT Astra Serif" w:cs="Times New Roman"/>
          <w:b/>
          <w:sz w:val="32"/>
          <w:szCs w:val="28"/>
        </w:rPr>
        <w:t>.</w:t>
      </w:r>
    </w:p>
    <w:p w:rsidR="002C70F9" w:rsidRPr="00A223A3" w:rsidRDefault="000B4F5B" w:rsidP="00A223A3">
      <w:pPr>
        <w:jc w:val="both"/>
        <w:rPr>
          <w:rFonts w:ascii="PT Astra Serif" w:hAnsi="PT Astra Serif"/>
          <w:sz w:val="28"/>
          <w:szCs w:val="28"/>
        </w:rPr>
      </w:pPr>
      <w:r w:rsidRPr="003B7CE9">
        <w:rPr>
          <w:rFonts w:ascii="PT Astra Serif" w:hAnsi="PT Astra Serif" w:cs="Times New Roman"/>
          <w:b/>
          <w:sz w:val="28"/>
          <w:szCs w:val="28"/>
        </w:rPr>
        <w:t xml:space="preserve">СИФ филиала ГКУСО «ГАСО» в г. Каменске-Уральском № </w:t>
      </w:r>
      <w:r w:rsidR="00772860" w:rsidRPr="003B7CE9">
        <w:rPr>
          <w:rFonts w:ascii="PT Astra Serif" w:hAnsi="PT Astra Serif" w:cs="Times New Roman"/>
          <w:b/>
          <w:sz w:val="28"/>
          <w:szCs w:val="28"/>
        </w:rPr>
        <w:t>647</w:t>
      </w:r>
      <w:r w:rsidR="005D5E2B" w:rsidRPr="003B7CE9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2C70F9" w:rsidRPr="003B7CE9">
        <w:rPr>
          <w:rFonts w:ascii="PT Astra Serif" w:hAnsi="PT Astra Serif"/>
          <w:color w:val="000000"/>
          <w:sz w:val="28"/>
          <w:szCs w:val="28"/>
        </w:rPr>
        <w:t>Памятка по исполнению социально-правовых и тематических запросов в Государственном казённом учреждении Свердловской области Государственный архив Свердловской области"</w:t>
      </w:r>
      <w:r w:rsidRPr="003B7CE9">
        <w:rPr>
          <w:rFonts w:ascii="PT Astra Serif" w:hAnsi="PT Astra Serif"/>
          <w:sz w:val="28"/>
          <w:szCs w:val="28"/>
        </w:rPr>
        <w:t>/</w:t>
      </w:r>
      <w:r w:rsidR="00772860" w:rsidRPr="003B7CE9">
        <w:rPr>
          <w:rFonts w:ascii="PT Astra Serif" w:hAnsi="PT Astra Serif"/>
          <w:sz w:val="28"/>
          <w:szCs w:val="28"/>
        </w:rPr>
        <w:t xml:space="preserve">Государственный </w:t>
      </w:r>
      <w:r w:rsidR="002C70F9" w:rsidRPr="003B7CE9">
        <w:rPr>
          <w:rFonts w:ascii="PT Astra Serif" w:hAnsi="PT Astra Serif"/>
          <w:sz w:val="28"/>
          <w:szCs w:val="28"/>
        </w:rPr>
        <w:t>архив Свердловской области</w:t>
      </w:r>
      <w:r w:rsidRPr="003B7CE9">
        <w:rPr>
          <w:rFonts w:ascii="PT Astra Serif" w:hAnsi="PT Astra Serif"/>
          <w:sz w:val="28"/>
          <w:szCs w:val="28"/>
        </w:rPr>
        <w:t xml:space="preserve"> – </w:t>
      </w:r>
      <w:r w:rsidR="002C70F9" w:rsidRPr="003B7CE9">
        <w:rPr>
          <w:rFonts w:ascii="PT Astra Serif" w:hAnsi="PT Astra Serif"/>
          <w:sz w:val="28"/>
          <w:szCs w:val="28"/>
        </w:rPr>
        <w:t>Екатеринбург</w:t>
      </w:r>
      <w:r w:rsidRPr="003B7CE9">
        <w:rPr>
          <w:rFonts w:ascii="PT Astra Serif" w:hAnsi="PT Astra Serif"/>
          <w:sz w:val="28"/>
          <w:szCs w:val="28"/>
        </w:rPr>
        <w:t xml:space="preserve">, </w:t>
      </w:r>
      <w:r w:rsidR="00772860" w:rsidRPr="003B7CE9">
        <w:rPr>
          <w:rFonts w:ascii="PT Astra Serif" w:hAnsi="PT Astra Serif"/>
          <w:sz w:val="28"/>
          <w:szCs w:val="28"/>
        </w:rPr>
        <w:t>201</w:t>
      </w:r>
      <w:r w:rsidR="002C70F9" w:rsidRPr="003B7CE9">
        <w:rPr>
          <w:rFonts w:ascii="PT Astra Serif" w:hAnsi="PT Astra Serif"/>
          <w:sz w:val="28"/>
          <w:szCs w:val="28"/>
        </w:rPr>
        <w:t>8</w:t>
      </w:r>
      <w:r w:rsidRPr="003B7CE9">
        <w:rPr>
          <w:rFonts w:ascii="PT Astra Serif" w:hAnsi="PT Astra Serif"/>
          <w:sz w:val="28"/>
          <w:szCs w:val="28"/>
        </w:rPr>
        <w:t xml:space="preserve">. – </w:t>
      </w:r>
      <w:r w:rsidR="002C70F9" w:rsidRPr="003B7CE9">
        <w:rPr>
          <w:rFonts w:ascii="PT Astra Serif" w:hAnsi="PT Astra Serif"/>
          <w:sz w:val="28"/>
          <w:szCs w:val="28"/>
        </w:rPr>
        <w:t>49</w:t>
      </w:r>
      <w:r w:rsidRPr="003B7CE9">
        <w:rPr>
          <w:rFonts w:ascii="PT Astra Serif" w:hAnsi="PT Astra Serif"/>
          <w:sz w:val="28"/>
          <w:szCs w:val="28"/>
        </w:rPr>
        <w:t xml:space="preserve"> </w:t>
      </w:r>
      <w:r w:rsidR="00766A5A" w:rsidRPr="003B7CE9">
        <w:rPr>
          <w:rFonts w:ascii="PT Astra Serif" w:hAnsi="PT Astra Serif"/>
          <w:sz w:val="28"/>
          <w:szCs w:val="28"/>
        </w:rPr>
        <w:t>с</w:t>
      </w:r>
      <w:r w:rsidRPr="003B7CE9">
        <w:rPr>
          <w:rFonts w:ascii="PT Astra Serif" w:hAnsi="PT Astra Serif"/>
          <w:sz w:val="28"/>
          <w:szCs w:val="28"/>
        </w:rPr>
        <w:t>.</w:t>
      </w:r>
    </w:p>
    <w:p w:rsidR="002C70F9" w:rsidRPr="00A223A3" w:rsidRDefault="002C70F9" w:rsidP="00A223A3">
      <w:pPr>
        <w:jc w:val="both"/>
        <w:rPr>
          <w:rFonts w:ascii="PT Astra Serif" w:hAnsi="PT Astra Serif" w:cs="Times New Roman"/>
          <w:b/>
          <w:sz w:val="24"/>
          <w:szCs w:val="28"/>
        </w:rPr>
      </w:pPr>
      <w:r w:rsidRPr="005D5E2B">
        <w:rPr>
          <w:rFonts w:ascii="PT Astra Serif" w:hAnsi="PT Astra Serif"/>
          <w:color w:val="000000"/>
          <w:sz w:val="24"/>
          <w:szCs w:val="27"/>
        </w:rPr>
        <w:t>Цели и задачи данного методического пособия - ознакомить и научить вновь принятых сотрудников Архива с порядком исполнения запросов, выявить особенности и сложности, возникающие в работе при исполнении запросов по документам Архива, определить пути их решения</w:t>
      </w:r>
    </w:p>
    <w:p w:rsidR="00766A5A" w:rsidRPr="00680DAF" w:rsidRDefault="00766A5A" w:rsidP="002C70F9">
      <w:pPr>
        <w:jc w:val="both"/>
        <w:rPr>
          <w:rFonts w:ascii="PT Astra Serif" w:hAnsi="PT Astra Serif" w:cs="Times New Roman"/>
          <w:sz w:val="28"/>
          <w:szCs w:val="28"/>
        </w:rPr>
      </w:pPr>
      <w:r w:rsidRPr="00680DAF">
        <w:rPr>
          <w:rFonts w:ascii="PT Astra Serif" w:hAnsi="PT Astra Serif" w:cs="Times New Roman"/>
          <w:b/>
          <w:sz w:val="28"/>
        </w:rPr>
        <w:t>СИФ филиала ГКУСО «ГАСО» в г. Каменске-Уральском № 64</w:t>
      </w:r>
      <w:r w:rsidR="00470199" w:rsidRPr="00680DAF">
        <w:rPr>
          <w:rFonts w:ascii="PT Astra Serif" w:hAnsi="PT Astra Serif" w:cs="Times New Roman"/>
          <w:b/>
          <w:sz w:val="28"/>
        </w:rPr>
        <w:t>8</w:t>
      </w:r>
      <w:r w:rsidR="005D5E2B">
        <w:rPr>
          <w:rFonts w:ascii="PT Astra Serif" w:hAnsi="PT Astra Serif" w:cs="Times New Roman"/>
          <w:b/>
          <w:sz w:val="28"/>
        </w:rPr>
        <w:t xml:space="preserve">. </w:t>
      </w:r>
      <w:r w:rsidR="002C70F9" w:rsidRPr="00680DAF">
        <w:rPr>
          <w:rFonts w:ascii="PT Astra Serif" w:hAnsi="PT Astra Serif"/>
          <w:sz w:val="28"/>
        </w:rPr>
        <w:t>Порядок поиска информации и исполнения генеалогических запросов</w:t>
      </w:r>
      <w:r w:rsidR="00680DAF" w:rsidRPr="00680DAF">
        <w:rPr>
          <w:rFonts w:ascii="PT Astra Serif" w:hAnsi="PT Astra Serif"/>
          <w:sz w:val="28"/>
        </w:rPr>
        <w:t>. Памятка.</w:t>
      </w:r>
      <w:r w:rsidRPr="00680DAF">
        <w:rPr>
          <w:rFonts w:ascii="PT Astra Serif" w:hAnsi="PT Astra Serif" w:cs="Times New Roman"/>
          <w:sz w:val="28"/>
          <w:szCs w:val="28"/>
        </w:rPr>
        <w:t xml:space="preserve">/ </w:t>
      </w:r>
      <w:r w:rsidR="00680DAF" w:rsidRPr="00680DAF">
        <w:rPr>
          <w:rFonts w:ascii="PT Astra Serif" w:hAnsi="PT Astra Serif" w:cs="Times New Roman"/>
          <w:sz w:val="28"/>
          <w:szCs w:val="28"/>
        </w:rPr>
        <w:t>Государственный архив Свердловской</w:t>
      </w:r>
      <w:r w:rsidR="00470199" w:rsidRPr="00680DAF">
        <w:rPr>
          <w:rFonts w:ascii="PT Astra Serif" w:hAnsi="PT Astra Serif" w:cs="Times New Roman"/>
          <w:sz w:val="28"/>
          <w:szCs w:val="28"/>
        </w:rPr>
        <w:t xml:space="preserve"> области</w:t>
      </w:r>
      <w:r w:rsidRPr="00680DAF">
        <w:rPr>
          <w:rFonts w:ascii="PT Astra Serif" w:hAnsi="PT Astra Serif" w:cs="Times New Roman"/>
          <w:sz w:val="28"/>
          <w:szCs w:val="28"/>
        </w:rPr>
        <w:t xml:space="preserve">. – </w:t>
      </w:r>
      <w:r w:rsidR="00680DAF" w:rsidRPr="00680DAF">
        <w:rPr>
          <w:rFonts w:ascii="PT Astra Serif" w:hAnsi="PT Astra Serif" w:cs="Times New Roman"/>
          <w:sz w:val="28"/>
          <w:szCs w:val="28"/>
        </w:rPr>
        <w:t>Екатеринбург</w:t>
      </w:r>
      <w:r w:rsidRPr="00680DAF">
        <w:rPr>
          <w:rFonts w:ascii="PT Astra Serif" w:hAnsi="PT Astra Serif" w:cs="Times New Roman"/>
          <w:sz w:val="28"/>
          <w:szCs w:val="28"/>
        </w:rPr>
        <w:t>, 20</w:t>
      </w:r>
      <w:r w:rsidR="00470199" w:rsidRPr="00680DAF">
        <w:rPr>
          <w:rFonts w:ascii="PT Astra Serif" w:hAnsi="PT Astra Serif" w:cs="Times New Roman"/>
          <w:sz w:val="28"/>
          <w:szCs w:val="28"/>
        </w:rPr>
        <w:t>1</w:t>
      </w:r>
      <w:r w:rsidR="00680DAF" w:rsidRPr="00680DAF">
        <w:rPr>
          <w:rFonts w:ascii="PT Astra Serif" w:hAnsi="PT Astra Serif" w:cs="Times New Roman"/>
          <w:sz w:val="28"/>
          <w:szCs w:val="28"/>
        </w:rPr>
        <w:t>2</w:t>
      </w:r>
      <w:r w:rsidRPr="00680DAF">
        <w:rPr>
          <w:rFonts w:ascii="PT Astra Serif" w:hAnsi="PT Astra Serif" w:cs="Times New Roman"/>
          <w:sz w:val="28"/>
          <w:szCs w:val="28"/>
        </w:rPr>
        <w:t xml:space="preserve">. – </w:t>
      </w:r>
      <w:r w:rsidR="00680DAF" w:rsidRPr="00680DAF">
        <w:rPr>
          <w:rFonts w:ascii="PT Astra Serif" w:hAnsi="PT Astra Serif" w:cs="Times New Roman"/>
          <w:sz w:val="28"/>
          <w:szCs w:val="28"/>
        </w:rPr>
        <w:t>5</w:t>
      </w:r>
      <w:r w:rsidR="00470199" w:rsidRPr="00680DAF">
        <w:rPr>
          <w:rFonts w:ascii="PT Astra Serif" w:hAnsi="PT Astra Serif" w:cs="Times New Roman"/>
          <w:sz w:val="28"/>
          <w:szCs w:val="28"/>
        </w:rPr>
        <w:t>4</w:t>
      </w:r>
      <w:r w:rsidRPr="00680DAF">
        <w:rPr>
          <w:rFonts w:ascii="PT Astra Serif" w:hAnsi="PT Astra Serif" w:cs="Times New Roman"/>
          <w:sz w:val="28"/>
          <w:szCs w:val="28"/>
        </w:rPr>
        <w:t>с.</w:t>
      </w:r>
    </w:p>
    <w:p w:rsidR="00680DAF" w:rsidRPr="005D5E2B" w:rsidRDefault="00680DAF" w:rsidP="002C70F9">
      <w:pPr>
        <w:jc w:val="both"/>
        <w:rPr>
          <w:rFonts w:ascii="PT Astra Serif" w:hAnsi="PT Astra Serif" w:cs="Times New Roman"/>
          <w:sz w:val="32"/>
          <w:szCs w:val="28"/>
        </w:rPr>
      </w:pPr>
      <w:r w:rsidRPr="005D5E2B">
        <w:rPr>
          <w:rFonts w:ascii="PT Astra Serif" w:hAnsi="PT Astra Serif"/>
          <w:sz w:val="24"/>
        </w:rPr>
        <w:t>Основное назначение данной памятки - объяснить, как исполнить генеалогический запрос: состав архивных документов с нужной информацией, средства для определения географических и временных рамок поиска, виды запросов и общий механизм их исполнения, способы оформления документации о ходе и результатах работы по поиску генеалогических сведений.</w:t>
      </w: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3A3" w:rsidRPr="00AC7465" w:rsidRDefault="00A223A3" w:rsidP="00A223A3">
      <w:pPr>
        <w:spacing w:after="120"/>
        <w:jc w:val="center"/>
        <w:rPr>
          <w:rFonts w:ascii="PT Astra Serif" w:hAnsi="PT Astra Serif"/>
          <w:b/>
          <w:bCs/>
          <w:sz w:val="32"/>
          <w:szCs w:val="28"/>
        </w:rPr>
      </w:pPr>
      <w:r w:rsidRPr="00AC7465">
        <w:rPr>
          <w:rFonts w:ascii="PT Astra Serif" w:hAnsi="PT Astra Serif"/>
          <w:b/>
          <w:bCs/>
          <w:sz w:val="32"/>
          <w:szCs w:val="28"/>
        </w:rPr>
        <w:t xml:space="preserve">Архивное дело. Архивоведение. Классификация документов </w:t>
      </w:r>
    </w:p>
    <w:p w:rsidR="00A223A3" w:rsidRPr="00AC7465" w:rsidRDefault="00A223A3" w:rsidP="00A223A3">
      <w:pPr>
        <w:pStyle w:val="a5"/>
        <w:spacing w:after="240"/>
        <w:jc w:val="center"/>
        <w:rPr>
          <w:rFonts w:ascii="PT Astra Serif" w:hAnsi="PT Astra Serif" w:cs="Times New Roman"/>
          <w:b/>
          <w:sz w:val="32"/>
          <w:szCs w:val="28"/>
        </w:rPr>
      </w:pPr>
      <w:r w:rsidRPr="00AC7465">
        <w:rPr>
          <w:rFonts w:ascii="PT Astra Serif" w:hAnsi="PT Astra Serif"/>
          <w:b/>
          <w:bCs/>
          <w:sz w:val="32"/>
          <w:szCs w:val="28"/>
        </w:rPr>
        <w:t>Архивного фонда Российской Федерации</w:t>
      </w:r>
      <w:r w:rsidRPr="00AC7465">
        <w:rPr>
          <w:rFonts w:ascii="PT Astra Serif" w:hAnsi="PT Astra Serif" w:cs="Times New Roman"/>
          <w:b/>
          <w:sz w:val="32"/>
          <w:szCs w:val="28"/>
        </w:rPr>
        <w:t>.</w:t>
      </w:r>
    </w:p>
    <w:p w:rsidR="00A223A3" w:rsidRDefault="00A223A3" w:rsidP="00A223A3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3B7CE9">
        <w:rPr>
          <w:rFonts w:ascii="PT Astra Serif" w:hAnsi="PT Astra Serif" w:cs="Times New Roman"/>
          <w:b/>
          <w:sz w:val="28"/>
          <w:szCs w:val="28"/>
        </w:rPr>
        <w:t>СИФ филиала ГКУСО «ГАСО» в г. Каменске-Уральском № 64</w:t>
      </w:r>
      <w:r>
        <w:rPr>
          <w:rFonts w:ascii="PT Astra Serif" w:hAnsi="PT Astra Serif" w:cs="Times New Roman"/>
          <w:b/>
          <w:sz w:val="28"/>
          <w:szCs w:val="28"/>
        </w:rPr>
        <w:t>9</w:t>
      </w:r>
      <w:r w:rsidRPr="003B7CE9">
        <w:rPr>
          <w:rFonts w:ascii="PT Astra Serif" w:hAnsi="PT Astra Serif" w:cs="Times New Roman"/>
          <w:b/>
          <w:sz w:val="28"/>
          <w:szCs w:val="28"/>
        </w:rPr>
        <w:t xml:space="preserve">. </w:t>
      </w:r>
    </w:p>
    <w:p w:rsidR="00A223A3" w:rsidRDefault="00A223A3" w:rsidP="00A223A3">
      <w:pPr>
        <w:spacing w:before="100" w:beforeAutospacing="1" w:after="100" w:afterAutospacing="1"/>
        <w:jc w:val="both"/>
        <w:rPr>
          <w:rFonts w:ascii="PT Astra Serif" w:eastAsia="Times New Roman" w:hAnsi="PT Astra Serif" w:cs="Tahoma"/>
          <w:color w:val="000000"/>
          <w:sz w:val="28"/>
          <w:szCs w:val="21"/>
          <w:shd w:val="clear" w:color="auto" w:fill="FFFFFF"/>
        </w:rPr>
      </w:pPr>
      <w:r w:rsidRPr="00BB43BA">
        <w:rPr>
          <w:rFonts w:ascii="PT Astra Serif" w:eastAsia="Times New Roman" w:hAnsi="PT Astra Serif" w:cs="Tahoma"/>
          <w:bCs/>
          <w:color w:val="000000"/>
          <w:sz w:val="28"/>
        </w:rPr>
        <w:t>Методические рекомендации по применению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Pr="00BB43BA">
        <w:rPr>
          <w:rFonts w:ascii="PT Astra Serif" w:eastAsia="Times New Roman" w:hAnsi="PT Astra Serif" w:cs="Tahoma"/>
          <w:color w:val="000000"/>
          <w:sz w:val="28"/>
          <w:szCs w:val="21"/>
          <w:shd w:val="clear" w:color="auto" w:fill="FFFFFF"/>
        </w:rPr>
        <w:t> / Росархив, ВНИИДАД. М., 2018. 91 с.</w:t>
      </w:r>
    </w:p>
    <w:p w:rsidR="00A223A3" w:rsidRPr="00A223A3" w:rsidRDefault="00A223A3" w:rsidP="00A223A3">
      <w:pPr>
        <w:spacing w:before="100" w:beforeAutospacing="1" w:after="100" w:afterAutospacing="1"/>
        <w:jc w:val="both"/>
        <w:rPr>
          <w:rFonts w:ascii="PT Astra Serif" w:eastAsia="Times New Roman" w:hAnsi="PT Astra Serif" w:cs="Tahoma"/>
          <w:color w:val="000000"/>
          <w:sz w:val="28"/>
          <w:szCs w:val="21"/>
          <w:shd w:val="clear" w:color="auto" w:fill="FFFFFF"/>
        </w:rPr>
      </w:pPr>
      <w:r w:rsidRPr="00FB6139">
        <w:rPr>
          <w:rFonts w:ascii="PT Astra Serif" w:hAnsi="PT Astra Serif"/>
          <w:sz w:val="24"/>
        </w:rPr>
        <w:t>Методические рекомендации разъясняют положения стандарта ГОСТ Р 7.0.97-2016, содержат методику их практического использования органами государственной власти, органами местного самоуправления, организациями при реализации процессов документационного обеспечения управления, в том числе в работе по созданию электронных документов, а также при разработке и внедрении систем электронного документооборота.</w:t>
      </w:r>
    </w:p>
    <w:p w:rsidR="00A223A3" w:rsidRPr="00EA0A3F" w:rsidRDefault="00A223A3" w:rsidP="00A223A3">
      <w:pPr>
        <w:jc w:val="center"/>
        <w:rPr>
          <w:rFonts w:ascii="PT Astra Serif" w:hAnsi="PT Astra Serif"/>
          <w:b/>
          <w:bCs/>
          <w:sz w:val="32"/>
          <w:szCs w:val="28"/>
        </w:rPr>
      </w:pPr>
      <w:r w:rsidRPr="00EA0A3F">
        <w:rPr>
          <w:rFonts w:ascii="PT Astra Serif" w:hAnsi="PT Astra Serif"/>
          <w:b/>
          <w:bCs/>
          <w:sz w:val="32"/>
          <w:szCs w:val="28"/>
        </w:rPr>
        <w:lastRenderedPageBreak/>
        <w:t>Формирование Архивного фонда Российской Федерации</w:t>
      </w:r>
    </w:p>
    <w:p w:rsidR="00A223A3" w:rsidRDefault="00A223A3" w:rsidP="00A223A3">
      <w:pPr>
        <w:spacing w:line="240" w:lineRule="auto"/>
        <w:jc w:val="both"/>
      </w:pPr>
      <w:r w:rsidRPr="003B7CE9">
        <w:rPr>
          <w:rFonts w:ascii="PT Astra Serif" w:hAnsi="PT Astra Serif" w:cs="Times New Roman"/>
          <w:b/>
          <w:sz w:val="28"/>
          <w:szCs w:val="28"/>
        </w:rPr>
        <w:t>СИФ филиала ГКУСО «ГАСО» в г. Каменске-Уральском № 6</w:t>
      </w:r>
      <w:r>
        <w:rPr>
          <w:rFonts w:ascii="PT Astra Serif" w:hAnsi="PT Astra Serif" w:cs="Times New Roman"/>
          <w:b/>
          <w:sz w:val="28"/>
          <w:szCs w:val="28"/>
        </w:rPr>
        <w:t>50.</w:t>
      </w:r>
    </w:p>
    <w:p w:rsidR="00A223A3" w:rsidRPr="00BB43BA" w:rsidRDefault="00A223A3" w:rsidP="00A223A3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BB43BA">
        <w:rPr>
          <w:rFonts w:ascii="PT Astra Serif" w:hAnsi="PT Astra Serif"/>
          <w:sz w:val="28"/>
          <w:szCs w:val="28"/>
        </w:rPr>
        <w:t xml:space="preserve">Кюнг П.А. </w:t>
      </w:r>
      <w:r>
        <w:rPr>
          <w:rFonts w:ascii="PT Astra Serif" w:hAnsi="PT Astra Serif"/>
          <w:sz w:val="28"/>
          <w:szCs w:val="28"/>
        </w:rPr>
        <w:t>Р</w:t>
      </w:r>
      <w:r w:rsidRPr="00BB43BA">
        <w:rPr>
          <w:rFonts w:ascii="PT Astra Serif" w:hAnsi="PT Astra Serif"/>
          <w:sz w:val="28"/>
          <w:szCs w:val="28"/>
        </w:rPr>
        <w:t xml:space="preserve">азвитие нормативной правовой базы создания, обращения и хранения научно-технической документации в РФ на современном этапе/ </w:t>
      </w:r>
      <w:r w:rsidRPr="00BB43BA">
        <w:rPr>
          <w:rFonts w:ascii="PT Astra Serif" w:hAnsi="PT Astra Serif" w:cs="Tahoma"/>
          <w:color w:val="000000"/>
          <w:sz w:val="28"/>
          <w:szCs w:val="28"/>
          <w:shd w:val="clear" w:color="auto" w:fill="F5F5F5"/>
        </w:rPr>
        <w:t>Материалы V Международной научно-практической конференции</w:t>
      </w:r>
      <w:r w:rsidRPr="00BB43BA">
        <w:rPr>
          <w:rFonts w:ascii="PT Astra Serif" w:hAnsi="PT Astra Serif"/>
          <w:sz w:val="28"/>
          <w:szCs w:val="28"/>
        </w:rPr>
        <w:t xml:space="preserve">; </w:t>
      </w:r>
      <w:hyperlink r:id="rId7" w:tgtFrame="_blank" w:history="1">
        <w:r w:rsidRPr="00A223A3">
          <w:rPr>
            <w:rStyle w:val="a7"/>
            <w:rFonts w:ascii="PT Astra Serif" w:hAnsi="PT Astra Serif" w:cs="Tahoma"/>
            <w:color w:val="auto"/>
            <w:sz w:val="28"/>
            <w:szCs w:val="28"/>
            <w:u w:val="none"/>
            <w:shd w:val="clear" w:color="auto" w:fill="F5F5F5"/>
          </w:rPr>
          <w:t>Российский государственный гуманитарный университет</w:t>
        </w:r>
      </w:hyperlink>
      <w:r w:rsidRPr="00BB43BA">
        <w:rPr>
          <w:rFonts w:ascii="PT Astra Serif" w:hAnsi="PT Astra Serif"/>
          <w:sz w:val="28"/>
          <w:szCs w:val="28"/>
        </w:rPr>
        <w:t xml:space="preserve"> – М., 2014. – 19-22</w:t>
      </w:r>
      <w:r>
        <w:rPr>
          <w:rFonts w:ascii="PT Astra Serif" w:hAnsi="PT Astra Serif"/>
          <w:sz w:val="28"/>
          <w:szCs w:val="28"/>
        </w:rPr>
        <w:t xml:space="preserve"> с.</w:t>
      </w:r>
    </w:p>
    <w:p w:rsidR="00A223A3" w:rsidRPr="00EA0A3F" w:rsidRDefault="00A223A3" w:rsidP="00A223A3">
      <w:pPr>
        <w:pStyle w:val="a4"/>
        <w:spacing w:after="0" w:line="276" w:lineRule="auto"/>
        <w:jc w:val="both"/>
        <w:rPr>
          <w:rFonts w:ascii="PT Astra Serif" w:hAnsi="PT Astra Serif" w:cs="Times New Roman"/>
          <w:b/>
          <w:bCs/>
          <w:sz w:val="32"/>
          <w:szCs w:val="28"/>
        </w:rPr>
      </w:pPr>
      <w:r>
        <w:rPr>
          <w:rFonts w:ascii="PT Astra Serif" w:hAnsi="PT Astra Serif"/>
          <w:sz w:val="24"/>
        </w:rPr>
        <w:t>Проводится а</w:t>
      </w:r>
      <w:r w:rsidRPr="00EA0A3F">
        <w:rPr>
          <w:rFonts w:ascii="PT Astra Serif" w:hAnsi="PT Astra Serif"/>
          <w:sz w:val="24"/>
        </w:rPr>
        <w:t>нализ обновления нормативной и нормативно-правовой базы, регламентирующей процесс создания и обращения НТД</w:t>
      </w:r>
      <w:r>
        <w:rPr>
          <w:rFonts w:ascii="PT Astra Serif" w:hAnsi="PT Astra Serif"/>
          <w:sz w:val="24"/>
        </w:rPr>
        <w:t xml:space="preserve">, который </w:t>
      </w:r>
      <w:r w:rsidRPr="00EA0A3F">
        <w:rPr>
          <w:rFonts w:ascii="PT Astra Serif" w:hAnsi="PT Astra Serif"/>
          <w:sz w:val="24"/>
        </w:rPr>
        <w:t>показывает, что основные внимание государства и заинтересованных объединений и предприятий в виде технических комитетов, разрабатывающих стандарты, уделяется упорядочиванию создания и обращения НТД в электронном виде (ЭНТД) путем унификации терминологической базы, технологий и процедур создания и обмена ЭНТД, обеспечения их достоверности, путем применения электронной подписи</w:t>
      </w: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Pr="008D0BB0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rPr>
          <w:rFonts w:ascii="Times New Roman" w:hAnsi="Times New Roman" w:cs="Times New Roman"/>
          <w:b/>
          <w:sz w:val="28"/>
          <w:szCs w:val="28"/>
        </w:rPr>
      </w:pPr>
    </w:p>
    <w:p w:rsidR="00B20B54" w:rsidRPr="00036314" w:rsidRDefault="00B20B54" w:rsidP="00766A5A">
      <w:pPr>
        <w:rPr>
          <w:rFonts w:ascii="Times New Roman" w:hAnsi="Times New Roman" w:cs="Times New Roman"/>
          <w:b/>
          <w:sz w:val="28"/>
          <w:szCs w:val="28"/>
        </w:rPr>
      </w:pPr>
    </w:p>
    <w:sectPr w:rsidR="00B20B54" w:rsidRPr="00036314" w:rsidSect="005468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0E" w:rsidRDefault="0096020E" w:rsidP="0054689D">
      <w:pPr>
        <w:spacing w:after="0" w:line="240" w:lineRule="auto"/>
      </w:pPr>
      <w:r>
        <w:separator/>
      </w:r>
    </w:p>
  </w:endnote>
  <w:endnote w:type="continuationSeparator" w:id="1">
    <w:p w:rsidR="0096020E" w:rsidRDefault="0096020E" w:rsidP="0054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0E" w:rsidRDefault="0096020E" w:rsidP="0054689D">
      <w:pPr>
        <w:spacing w:after="0" w:line="240" w:lineRule="auto"/>
      </w:pPr>
      <w:r>
        <w:separator/>
      </w:r>
    </w:p>
  </w:footnote>
  <w:footnote w:type="continuationSeparator" w:id="1">
    <w:p w:rsidR="0096020E" w:rsidRDefault="0096020E" w:rsidP="0054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09032"/>
      <w:docPartObj>
        <w:docPartGallery w:val="Page Numbers (Top of Page)"/>
        <w:docPartUnique/>
      </w:docPartObj>
    </w:sdtPr>
    <w:sdtContent>
      <w:p w:rsidR="0054689D" w:rsidRDefault="0054689D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4689D" w:rsidRDefault="005468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7B4F"/>
    <w:multiLevelType w:val="hybridMultilevel"/>
    <w:tmpl w:val="9610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1BEE"/>
    <w:multiLevelType w:val="hybridMultilevel"/>
    <w:tmpl w:val="3CD89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245EA6"/>
    <w:multiLevelType w:val="hybridMultilevel"/>
    <w:tmpl w:val="9610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428E2"/>
    <w:multiLevelType w:val="hybridMultilevel"/>
    <w:tmpl w:val="ABEC1BE6"/>
    <w:lvl w:ilvl="0" w:tplc="C3A4E0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0E4"/>
    <w:rsid w:val="00036314"/>
    <w:rsid w:val="00047DD3"/>
    <w:rsid w:val="00060955"/>
    <w:rsid w:val="00063F9B"/>
    <w:rsid w:val="00071D67"/>
    <w:rsid w:val="00077AE5"/>
    <w:rsid w:val="000A5EB5"/>
    <w:rsid w:val="000B3EC9"/>
    <w:rsid w:val="000B4F5B"/>
    <w:rsid w:val="000D3DF8"/>
    <w:rsid w:val="000D707B"/>
    <w:rsid w:val="00151477"/>
    <w:rsid w:val="002306A3"/>
    <w:rsid w:val="0024589B"/>
    <w:rsid w:val="002A45EC"/>
    <w:rsid w:val="002C0974"/>
    <w:rsid w:val="002C70F9"/>
    <w:rsid w:val="003344F5"/>
    <w:rsid w:val="003446FB"/>
    <w:rsid w:val="0035421D"/>
    <w:rsid w:val="003B7CE9"/>
    <w:rsid w:val="003C167E"/>
    <w:rsid w:val="00446D85"/>
    <w:rsid w:val="00457B68"/>
    <w:rsid w:val="00470199"/>
    <w:rsid w:val="0048282F"/>
    <w:rsid w:val="004900D3"/>
    <w:rsid w:val="004B22A2"/>
    <w:rsid w:val="0054622A"/>
    <w:rsid w:val="0054689D"/>
    <w:rsid w:val="005B3AE4"/>
    <w:rsid w:val="005B7B45"/>
    <w:rsid w:val="005D5E2B"/>
    <w:rsid w:val="00680DAF"/>
    <w:rsid w:val="00706114"/>
    <w:rsid w:val="00766A5A"/>
    <w:rsid w:val="00772860"/>
    <w:rsid w:val="00793095"/>
    <w:rsid w:val="007C175D"/>
    <w:rsid w:val="007C1C2F"/>
    <w:rsid w:val="00806CE7"/>
    <w:rsid w:val="008074E1"/>
    <w:rsid w:val="0084595B"/>
    <w:rsid w:val="00881918"/>
    <w:rsid w:val="008F10E4"/>
    <w:rsid w:val="0096020E"/>
    <w:rsid w:val="009A143E"/>
    <w:rsid w:val="009C295F"/>
    <w:rsid w:val="00A223A3"/>
    <w:rsid w:val="00A86DC5"/>
    <w:rsid w:val="00B20B54"/>
    <w:rsid w:val="00B321E8"/>
    <w:rsid w:val="00BB6FC3"/>
    <w:rsid w:val="00BC0370"/>
    <w:rsid w:val="00CD38E7"/>
    <w:rsid w:val="00D3072F"/>
    <w:rsid w:val="00D32858"/>
    <w:rsid w:val="00DF77AF"/>
    <w:rsid w:val="00EB397E"/>
    <w:rsid w:val="00EC6CDD"/>
    <w:rsid w:val="00ED0978"/>
    <w:rsid w:val="00F01C37"/>
    <w:rsid w:val="00F3493C"/>
    <w:rsid w:val="00F54005"/>
    <w:rsid w:val="00FD5D1C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E4"/>
    <w:pPr>
      <w:spacing w:after="0" w:line="240" w:lineRule="auto"/>
    </w:pPr>
  </w:style>
  <w:style w:type="paragraph" w:customStyle="1" w:styleId="Default">
    <w:name w:val="Default"/>
    <w:rsid w:val="00F54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9A143E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5">
    <w:name w:val="List Paragraph"/>
    <w:basedOn w:val="a"/>
    <w:uiPriority w:val="34"/>
    <w:qFormat/>
    <w:rsid w:val="009A14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223A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4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89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4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689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ibrary.ru/org_items.asp?orgsid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Михина</dc:creator>
  <cp:lastModifiedBy>user</cp:lastModifiedBy>
  <cp:revision>15</cp:revision>
  <dcterms:created xsi:type="dcterms:W3CDTF">2017-11-21T03:57:00Z</dcterms:created>
  <dcterms:modified xsi:type="dcterms:W3CDTF">2019-06-18T11:47:00Z</dcterms:modified>
</cp:coreProperties>
</file>