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1F" w:rsidRPr="004C14CF" w:rsidRDefault="00F41B2E" w:rsidP="007B6DF9">
      <w:pPr>
        <w:spacing w:after="0" w:line="360" w:lineRule="auto"/>
        <w:jc w:val="center"/>
        <w:rPr>
          <w:rFonts w:ascii="Liberation Serif" w:hAnsi="Liberation Serif"/>
          <w:sz w:val="24"/>
          <w:szCs w:val="24"/>
        </w:rPr>
      </w:pPr>
      <w:r w:rsidRPr="004C14CF">
        <w:rPr>
          <w:rFonts w:ascii="Liberation Serif" w:hAnsi="Liberation Serif"/>
          <w:b/>
          <w:sz w:val="24"/>
          <w:szCs w:val="24"/>
        </w:rPr>
        <w:t>Семинар – совещание с руководителями</w:t>
      </w:r>
      <w:r w:rsidR="001723D3">
        <w:rPr>
          <w:rFonts w:ascii="Liberation Serif" w:hAnsi="Liberation Serif"/>
          <w:b/>
          <w:sz w:val="24"/>
          <w:szCs w:val="24"/>
        </w:rPr>
        <w:t xml:space="preserve"> ГАСО</w:t>
      </w:r>
      <w:r w:rsidRPr="004C14CF">
        <w:rPr>
          <w:rFonts w:ascii="Liberation Serif" w:hAnsi="Liberation Serif"/>
          <w:b/>
          <w:sz w:val="24"/>
          <w:szCs w:val="24"/>
        </w:rPr>
        <w:t xml:space="preserve">: </w:t>
      </w:r>
      <w:r w:rsidR="007B6DF9">
        <w:rPr>
          <w:rFonts w:ascii="Liberation Serif" w:hAnsi="Liberation Serif"/>
          <w:b/>
          <w:sz w:val="24"/>
          <w:szCs w:val="24"/>
        </w:rPr>
        <w:t>«</w:t>
      </w:r>
      <w:r w:rsidRPr="004C14CF">
        <w:rPr>
          <w:rFonts w:ascii="Liberation Serif" w:hAnsi="Liberation Serif"/>
          <w:sz w:val="24"/>
          <w:szCs w:val="24"/>
        </w:rPr>
        <w:t>Актуальные вопросы применения законодательства и правового просвещения в сфере противодействия коррупции</w:t>
      </w:r>
      <w:r w:rsidR="007B6DF9">
        <w:rPr>
          <w:rFonts w:ascii="Liberation Serif" w:hAnsi="Liberation Serif"/>
          <w:sz w:val="24"/>
          <w:szCs w:val="24"/>
        </w:rPr>
        <w:t>»</w:t>
      </w:r>
    </w:p>
    <w:p w:rsidR="007B6DF9" w:rsidRDefault="007B6DF9" w:rsidP="00364DE1">
      <w:pPr>
        <w:spacing w:after="0" w:line="360" w:lineRule="auto"/>
        <w:jc w:val="both"/>
        <w:rPr>
          <w:rFonts w:ascii="Liberation Serif" w:eastAsia="Times New Roman" w:hAnsi="Liberation Serif" w:cs="Arial"/>
          <w:sz w:val="24"/>
          <w:szCs w:val="24"/>
        </w:rPr>
      </w:pPr>
    </w:p>
    <w:p w:rsidR="00364DE1" w:rsidRPr="00AE37F3" w:rsidRDefault="00AE37F3" w:rsidP="00364DE1">
      <w:pPr>
        <w:spacing w:after="0" w:line="360" w:lineRule="auto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AE37F3">
        <w:rPr>
          <w:rFonts w:ascii="Liberation Serif" w:eastAsia="Times New Roman" w:hAnsi="Liberation Serif" w:cs="Arial"/>
          <w:sz w:val="24"/>
          <w:szCs w:val="24"/>
        </w:rPr>
        <w:t>Профилактика коррупции осуществляется путем формирования в обществе нетерпимости к коррупционному поведению (пункт 1 статьи 6 Федерального закона от 25 декабря 2008 г. No 273-ФЗ «О противодействии коррупции»).</w:t>
      </w:r>
      <w:r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AE37F3">
        <w:rPr>
          <w:rFonts w:ascii="Liberation Serif" w:eastAsia="Times New Roman" w:hAnsi="Liberation Serif" w:cs="Arial"/>
          <w:sz w:val="24"/>
          <w:szCs w:val="24"/>
        </w:rPr>
        <w:t>Большинство стран мира, используя накопленный международный, национальный и</w:t>
      </w:r>
      <w:r w:rsidR="0005213A"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AE37F3">
        <w:rPr>
          <w:rFonts w:ascii="Liberation Serif" w:eastAsia="Times New Roman" w:hAnsi="Liberation Serif" w:cs="Arial"/>
          <w:sz w:val="24"/>
          <w:szCs w:val="24"/>
        </w:rPr>
        <w:t>региональный опыт, формируют и реализуют собственную национальную антикоррупционную политику, активно привлекая имеющиеся в их распоряжении антикоррупционные инструменты. Среди них особое место занимает антикоррупционное просвещение.</w:t>
      </w:r>
      <w:r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AE37F3">
        <w:rPr>
          <w:rFonts w:ascii="Liberation Serif" w:eastAsia="Times New Roman" w:hAnsi="Liberation Serif" w:cs="Arial"/>
          <w:sz w:val="24"/>
          <w:szCs w:val="24"/>
        </w:rPr>
        <w:t>Наличие хорошей законодательной базы недостаточно для создания здоровой правовой основы жизнедеятельности общества. Отношение человека к коррупции основывается на нравственном и духовном фундаменте, уровне образования и культуры. Правовой нигилизм служит почвой для многих негативных социальных явлений, в том числе и для коррупции. Поэтому так важно повышение уровня правового сознания и правовой культуры граждан.</w:t>
      </w:r>
      <w:r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AE37F3">
        <w:rPr>
          <w:rFonts w:ascii="Liberation Serif" w:eastAsia="Times New Roman" w:hAnsi="Liberation Serif" w:cs="Arial"/>
          <w:sz w:val="24"/>
          <w:szCs w:val="24"/>
        </w:rPr>
        <w:t>В качестве основных целей антикоррупционного просвещения выступают: просветительская работа в обществе по вопросам противостояния коррупции в любых ее проявлениях; воспитание в обществе чувства гражданской ответственности за судьбу реализуемых антикоррупционных программ; укрепление доверия к власти. При этом нужна реализация целого комплекса мер, а не точечное решение</w:t>
      </w:r>
      <w:r>
        <w:rPr>
          <w:rFonts w:ascii="Liberation Serif" w:eastAsia="Times New Roman" w:hAnsi="Liberation Serif" w:cs="Arial"/>
          <w:sz w:val="24"/>
          <w:szCs w:val="24"/>
        </w:rPr>
        <w:t xml:space="preserve"> насущных вопросов в этой сфере</w:t>
      </w:r>
      <w:r w:rsidRPr="00AE37F3">
        <w:rPr>
          <w:rFonts w:ascii="Liberation Serif" w:eastAsia="Times New Roman" w:hAnsi="Liberation Serif" w:cs="Arial"/>
          <w:sz w:val="24"/>
          <w:szCs w:val="24"/>
        </w:rPr>
        <w:t>.</w:t>
      </w:r>
      <w:r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AE37F3">
        <w:rPr>
          <w:rFonts w:ascii="Liberation Serif" w:eastAsia="Times New Roman" w:hAnsi="Liberation Serif" w:cs="Arial"/>
          <w:sz w:val="24"/>
          <w:szCs w:val="24"/>
        </w:rPr>
        <w:t>Итогом реализации меропри</w:t>
      </w:r>
      <w:r>
        <w:rPr>
          <w:rFonts w:ascii="Liberation Serif" w:eastAsia="Times New Roman" w:hAnsi="Liberation Serif" w:cs="Arial"/>
          <w:sz w:val="24"/>
          <w:szCs w:val="24"/>
        </w:rPr>
        <w:t>ятий, предусмотренных антикоррцпционным просвещением</w:t>
      </w:r>
      <w:r w:rsidRPr="00AE37F3">
        <w:rPr>
          <w:rFonts w:ascii="Liberation Serif" w:eastAsia="Times New Roman" w:hAnsi="Liberation Serif" w:cs="Arial"/>
          <w:sz w:val="24"/>
          <w:szCs w:val="24"/>
        </w:rPr>
        <w:t xml:space="preserve">, стало более тесное взаимодействие по антикоррупционной проблематике федеральных органов государственной власти, органов исполнительной власти субъектов Российской Федерации с гражданами посредством организации «телефонов доверия», проведения с гражданами «горячих линий», формирования на официальных сайтах разделов «Противодействие коррупции» с возможностью интерактивного обращения. Одну из ведущих ролей в антикоррупционном просвещении играют средства массовой информации. </w:t>
      </w:r>
    </w:p>
    <w:p w:rsidR="00364DE1" w:rsidRPr="00AE37F3" w:rsidRDefault="00AE37F3" w:rsidP="00364DE1">
      <w:pPr>
        <w:spacing w:after="0" w:line="360" w:lineRule="auto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AE37F3">
        <w:rPr>
          <w:rFonts w:ascii="Liberation Serif" w:eastAsia="Times New Roman" w:hAnsi="Liberation Serif" w:cs="Arial"/>
          <w:sz w:val="24"/>
          <w:szCs w:val="24"/>
        </w:rPr>
        <w:t xml:space="preserve">Многими </w:t>
      </w:r>
      <w:r w:rsidR="00364DE1" w:rsidRPr="00AE37F3">
        <w:rPr>
          <w:rFonts w:ascii="Liberation Serif" w:eastAsia="Times New Roman" w:hAnsi="Liberation Serif" w:cs="Arial"/>
          <w:sz w:val="24"/>
          <w:szCs w:val="24"/>
        </w:rPr>
        <w:t>федеральными</w:t>
      </w:r>
      <w:r w:rsidRPr="00AE37F3">
        <w:rPr>
          <w:rFonts w:ascii="Liberation Serif" w:eastAsia="Times New Roman" w:hAnsi="Liberation Serif" w:cs="Arial"/>
          <w:sz w:val="24"/>
          <w:szCs w:val="24"/>
        </w:rPr>
        <w:t xml:space="preserve"> региональными органами государственной власти </w:t>
      </w:r>
      <w:r w:rsidR="00364DE1">
        <w:rPr>
          <w:rFonts w:ascii="Liberation Serif" w:eastAsia="Times New Roman" w:hAnsi="Liberation Serif" w:cs="Arial"/>
          <w:sz w:val="24"/>
          <w:szCs w:val="24"/>
        </w:rPr>
        <w:t xml:space="preserve">издаются </w:t>
      </w:r>
      <w:r w:rsidRPr="00AE37F3">
        <w:rPr>
          <w:rFonts w:ascii="Liberation Serif" w:eastAsia="Times New Roman" w:hAnsi="Liberation Serif" w:cs="Arial"/>
          <w:sz w:val="24"/>
          <w:szCs w:val="24"/>
        </w:rPr>
        <w:t>справочные и учебные пособия, методички, брошюры, памятки в сфере противодействия коррупции.</w:t>
      </w:r>
    </w:p>
    <w:p w:rsidR="00AE5F6D" w:rsidRPr="00AE37F3" w:rsidRDefault="00364DE1" w:rsidP="007B6DF9">
      <w:pPr>
        <w:spacing w:after="0" w:line="360" w:lineRule="auto"/>
        <w:jc w:val="both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>Согласно результатам опросов</w:t>
      </w:r>
      <w:r w:rsidR="00AE37F3" w:rsidRPr="00AE37F3">
        <w:rPr>
          <w:rFonts w:ascii="Liberation Serif" w:eastAsia="Times New Roman" w:hAnsi="Liberation Serif" w:cs="Arial"/>
          <w:sz w:val="24"/>
          <w:szCs w:val="24"/>
        </w:rPr>
        <w:t>,</w:t>
      </w:r>
      <w:r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="00AE37F3" w:rsidRPr="00AE37F3">
        <w:rPr>
          <w:rFonts w:ascii="Liberation Serif" w:eastAsia="Times New Roman" w:hAnsi="Liberation Serif" w:cs="Arial"/>
          <w:sz w:val="24"/>
          <w:szCs w:val="24"/>
        </w:rPr>
        <w:t xml:space="preserve">только 26,8% опрошенных (в том числе их дети, родственники, знакомые) знакомы с элементами антикоррупционного просвещения, 51,4% –ответили на этот вопрос отрицательно. Более 55% опрошенных узнают об </w:t>
      </w:r>
      <w:r w:rsidR="00AE37F3" w:rsidRPr="00AE37F3">
        <w:rPr>
          <w:rFonts w:ascii="Liberation Serif" w:eastAsia="Times New Roman" w:hAnsi="Liberation Serif" w:cs="Arial"/>
          <w:sz w:val="24"/>
          <w:szCs w:val="24"/>
        </w:rPr>
        <w:lastRenderedPageBreak/>
        <w:t>изменениях в законодательстве Российской Федерации, касающихся противодействия коррупции, из телевизионных передач. На втором месте по популярности такой источник информации как информационно-телекоммуникационная сеть «Интернет» (41,5%). За последние 2-3 года информированность о мероприятиях антикоррупционного характера стала выше у 26,1% респондентов. Вместе с тем 65% опрошенных заявили, что информированность о вышеуказанных мероприятиях у них осталась на прежнем уровне. Более половины опрошенных затруднились ответить, проводятся ли в регионе их проживания «прямые линии» региональных властей с гражданами по вопросам противодействия коррупции (только 14,2% подтвердили факт их проведения и 32,7% заявили, что не проводятся). По мнению респондентов, антикоррупционное просвещение граждан должно осуществляться, в первую очередь, в учреждениях среднего и высшего профессионального образования (45,2%), затем по месту работы –40,4%, в средних общеобразовательных учреждениях –36,0%, в семье –30,5%. Результаты данного опроса показывают, что необходимо более активно заниматься вопросами антикоррупционного просвещения в целом и что, именно в образовательном процессе подрастающего поколения следует сконцентрировать усилия государства по внедрению антикоррупционных стандартов. Закладка моральных и правовых основ должна происходить с детства. Исправить уже сформировавшегося зрелого человека с порочными и беспринципными наклонностями практически невозможно, и пугает его, в основном, только угроза уголовного наказания. В этой связи необходимо также отметить слова Президента Российской Федерации Владимира Владимировича Путина на заседании Совета</w:t>
      </w:r>
      <w:r w:rsidR="007B6DF9"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="00AE37F3" w:rsidRPr="00AE37F3">
        <w:rPr>
          <w:rFonts w:ascii="Liberation Serif" w:eastAsia="Times New Roman" w:hAnsi="Liberation Serif" w:cs="Arial"/>
          <w:sz w:val="24"/>
          <w:szCs w:val="24"/>
        </w:rPr>
        <w:t>при Президенте Российской Федерации</w:t>
      </w:r>
      <w:r w:rsidR="007B6DF9"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="00AE37F3" w:rsidRPr="00AE37F3">
        <w:rPr>
          <w:rFonts w:ascii="Liberation Serif" w:eastAsia="Times New Roman" w:hAnsi="Liberation Serif" w:cs="Arial"/>
          <w:sz w:val="24"/>
          <w:szCs w:val="24"/>
        </w:rPr>
        <w:t>по противодействию коррупции: «ключевой задачей остаётся формирование в обществе и у государственных служащих антикоррупционного правосознания, неприятие нарушения закона должно воспитываться со школьной скамьи».</w:t>
      </w:r>
      <w:r w:rsidR="00AE5F6D">
        <w:rPr>
          <w:rFonts w:ascii="Liberation Serif" w:eastAsia="Times New Roman" w:hAnsi="Liberation Serif" w:cs="Arial"/>
          <w:sz w:val="24"/>
          <w:szCs w:val="24"/>
        </w:rPr>
        <w:t xml:space="preserve"> </w:t>
      </w:r>
    </w:p>
    <w:p w:rsidR="00F41B2E" w:rsidRDefault="00AE37F3" w:rsidP="00AE37F3">
      <w:pPr>
        <w:spacing w:after="0" w:line="360" w:lineRule="auto"/>
        <w:jc w:val="both"/>
        <w:rPr>
          <w:rFonts w:ascii="Liberation Serif" w:eastAsia="Times New Roman" w:hAnsi="Liberation Serif" w:cs="Arial"/>
          <w:sz w:val="24"/>
          <w:szCs w:val="24"/>
        </w:rPr>
      </w:pPr>
      <w:r w:rsidRPr="00AE37F3">
        <w:rPr>
          <w:rFonts w:ascii="Liberation Serif" w:eastAsia="Times New Roman" w:hAnsi="Liberation Serif" w:cs="Arial"/>
          <w:sz w:val="24"/>
          <w:szCs w:val="24"/>
        </w:rPr>
        <w:t>Результативность борьбы с коррупцией напрямую зависит от качественной организации мероприятий по антикоррупционному просвещению проводимых структурами федерального и регионального уровней на всей территории России.</w:t>
      </w:r>
      <w:r w:rsidR="00AE5F6D">
        <w:rPr>
          <w:rFonts w:ascii="Liberation Serif" w:eastAsia="Times New Roman" w:hAnsi="Liberation Serif" w:cs="Arial"/>
          <w:sz w:val="24"/>
          <w:szCs w:val="24"/>
        </w:rPr>
        <w:t xml:space="preserve"> </w:t>
      </w:r>
      <w:r w:rsidRPr="00AE37F3">
        <w:rPr>
          <w:rFonts w:ascii="Liberation Serif" w:eastAsia="Times New Roman" w:hAnsi="Liberation Serif" w:cs="Arial"/>
          <w:sz w:val="24"/>
          <w:szCs w:val="24"/>
        </w:rPr>
        <w:t>Подводя итоги своего выступления,</w:t>
      </w:r>
      <w:r w:rsidR="00AE5F6D">
        <w:rPr>
          <w:rFonts w:ascii="Liberation Serif" w:eastAsia="Times New Roman" w:hAnsi="Liberation Serif" w:cs="Arial"/>
          <w:sz w:val="24"/>
          <w:szCs w:val="24"/>
        </w:rPr>
        <w:t xml:space="preserve"> хотелось бы сказать следующее: к</w:t>
      </w:r>
      <w:r w:rsidRPr="00AE37F3">
        <w:rPr>
          <w:rFonts w:ascii="Liberation Serif" w:eastAsia="Times New Roman" w:hAnsi="Liberation Serif" w:cs="Arial"/>
          <w:sz w:val="24"/>
          <w:szCs w:val="24"/>
        </w:rPr>
        <w:t>оррупционные явления полностью исключить, конечно, невозможно, но это не может быть оправданием неэффективности противодействия им. Ситуация в данном случае во многом аналогична борьбе с преступностью в целом: полностью ее изжить невозможно, но непримиримая борьба с нею показывает сильн</w:t>
      </w:r>
      <w:r w:rsidR="00AE5F6D">
        <w:rPr>
          <w:rFonts w:ascii="Liberation Serif" w:eastAsia="Times New Roman" w:hAnsi="Liberation Serif" w:cs="Arial"/>
          <w:sz w:val="24"/>
          <w:szCs w:val="24"/>
        </w:rPr>
        <w:t xml:space="preserve">ую защитную реакцию государства. </w:t>
      </w:r>
      <w:r w:rsidRPr="00AE37F3">
        <w:rPr>
          <w:rFonts w:ascii="Liberation Serif" w:eastAsia="Times New Roman" w:hAnsi="Liberation Serif" w:cs="Arial"/>
          <w:sz w:val="24"/>
          <w:szCs w:val="24"/>
        </w:rPr>
        <w:t xml:space="preserve">Реальной целью противодействия коррупции может стать снижение ее до такого уровня, который не будет </w:t>
      </w:r>
      <w:r w:rsidRPr="00AE37F3">
        <w:rPr>
          <w:rFonts w:ascii="Liberation Serif" w:eastAsia="Times New Roman" w:hAnsi="Liberation Serif" w:cs="Arial"/>
          <w:sz w:val="24"/>
          <w:szCs w:val="24"/>
        </w:rPr>
        <w:lastRenderedPageBreak/>
        <w:t>препятствовать развитию страны, нашего общества, экономики, политики, государственного управле</w:t>
      </w:r>
      <w:r w:rsidR="00AE5F6D">
        <w:rPr>
          <w:rFonts w:ascii="Liberation Serif" w:eastAsia="Times New Roman" w:hAnsi="Liberation Serif" w:cs="Arial"/>
          <w:sz w:val="24"/>
          <w:szCs w:val="24"/>
        </w:rPr>
        <w:t>ния.</w:t>
      </w:r>
    </w:p>
    <w:p w:rsidR="004D6722" w:rsidRPr="00404BE3" w:rsidRDefault="004D6722" w:rsidP="004D6722">
      <w:pPr>
        <w:pStyle w:val="formattext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404BE3">
        <w:rPr>
          <w:rFonts w:ascii="Liberation Serif" w:hAnsi="Liberation Serif"/>
        </w:rPr>
        <w:t xml:space="preserve">Консультирование по вопросам коррупции осуществляется в индивидуальном порядке с директором архива или с ответственным по противодействию коррупции в ГАСО. </w:t>
      </w:r>
    </w:p>
    <w:p w:rsidR="004D6722" w:rsidRPr="004D6722" w:rsidRDefault="004D6722" w:rsidP="004D6722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 w:rsidRPr="004D6722">
        <w:rPr>
          <w:rFonts w:ascii="Liberation Serif" w:hAnsi="Liberation Serif"/>
          <w:sz w:val="24"/>
          <w:szCs w:val="24"/>
        </w:rPr>
        <w:t>сем сотрудникам внимательно относиться к мероприятиям по противодействию коррупции в организации. Соблюдать Кодекс этики и служебного поведения работников ГКУСО «ГАСО». В случае нарушения сотрудниками данного Кодекса они могут быть привлечены к ответственности, установленной законодательством Российской Федерации. Заместители директора, заведующие отделами, главный бухгалтер, юрисконсульт должны осуществлять строгий контроль за соблюдением сотрудниками архива локальных актов по противодействию коррупции. Обо всех нарушениях докладывать директору архива, а также ответственному за реализацию мер по противодействию коррупции.</w:t>
      </w:r>
    </w:p>
    <w:p w:rsidR="00F41B2E" w:rsidRDefault="00F41B2E" w:rsidP="00F41B2E">
      <w:pPr>
        <w:pStyle w:val="formattext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404BE3">
        <w:rPr>
          <w:rFonts w:ascii="Liberation Serif" w:hAnsi="Liberation Serif"/>
        </w:rPr>
        <w:t xml:space="preserve">Данный доклад разместить на официальном сайте ГКУСО «ГАСО» в соответствующем разделе. </w:t>
      </w:r>
    </w:p>
    <w:p w:rsidR="00F41B2E" w:rsidRPr="00404BE3" w:rsidRDefault="00F41B2E" w:rsidP="00F41B2E">
      <w:pPr>
        <w:pStyle w:val="formattext"/>
        <w:spacing w:before="0" w:beforeAutospacing="0" w:after="0" w:afterAutospacing="0" w:line="360" w:lineRule="auto"/>
        <w:jc w:val="both"/>
        <w:rPr>
          <w:rFonts w:ascii="Liberation Serif" w:hAnsi="Liberation Serif"/>
        </w:rPr>
      </w:pPr>
      <w:r w:rsidRPr="00404BE3">
        <w:rPr>
          <w:rFonts w:ascii="Liberation Serif" w:hAnsi="Liberation Serif"/>
        </w:rPr>
        <w:t xml:space="preserve">Ответственный – председатель комиссии по противодействию коррупции ГАСО </w:t>
      </w:r>
      <w:r>
        <w:rPr>
          <w:rFonts w:ascii="Liberation Serif" w:hAnsi="Liberation Serif"/>
        </w:rPr>
        <w:t xml:space="preserve"> </w:t>
      </w:r>
      <w:r w:rsidRPr="00404BE3">
        <w:rPr>
          <w:rFonts w:ascii="Liberation Serif" w:hAnsi="Liberation Serif"/>
        </w:rPr>
        <w:t>Полякова А.Н.</w:t>
      </w:r>
    </w:p>
    <w:p w:rsidR="00F41B2E" w:rsidRDefault="00F41B2E" w:rsidP="00F41B2E">
      <w:pPr>
        <w:jc w:val="both"/>
      </w:pPr>
    </w:p>
    <w:sectPr w:rsidR="00F41B2E" w:rsidSect="00E977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87" w:rsidRDefault="006D7687" w:rsidP="001D7F96">
      <w:pPr>
        <w:spacing w:after="0" w:line="240" w:lineRule="auto"/>
      </w:pPr>
      <w:r>
        <w:separator/>
      </w:r>
    </w:p>
  </w:endnote>
  <w:endnote w:type="continuationSeparator" w:id="1">
    <w:p w:rsidR="006D7687" w:rsidRDefault="006D7687" w:rsidP="001D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87" w:rsidRDefault="006D7687" w:rsidP="001D7F96">
      <w:pPr>
        <w:spacing w:after="0" w:line="240" w:lineRule="auto"/>
      </w:pPr>
      <w:r>
        <w:separator/>
      </w:r>
    </w:p>
  </w:footnote>
  <w:footnote w:type="continuationSeparator" w:id="1">
    <w:p w:rsidR="006D7687" w:rsidRDefault="006D7687" w:rsidP="001D7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96" w:rsidRDefault="001D7F96" w:rsidP="001D7F96">
    <w:pPr>
      <w:pStyle w:val="a3"/>
      <w:rPr>
        <w:rFonts w:ascii="Liberation Serif" w:hAnsi="Liberation Serif"/>
      </w:rPr>
    </w:pPr>
    <w:r w:rsidRPr="004D363C">
      <w:rPr>
        <w:rFonts w:ascii="Liberation Serif" w:hAnsi="Liberation Serif"/>
      </w:rPr>
      <w:t xml:space="preserve">Доклад директора ГКУСО «ГАСО»                                                               </w:t>
    </w:r>
    <w:r>
      <w:rPr>
        <w:rFonts w:ascii="Liberation Serif" w:hAnsi="Liberation Serif"/>
      </w:rPr>
      <w:t xml:space="preserve">                     </w:t>
    </w:r>
    <w:r w:rsidRPr="004D363C">
      <w:rPr>
        <w:rFonts w:ascii="Liberation Serif" w:hAnsi="Liberation Serif"/>
      </w:rPr>
      <w:t xml:space="preserve"> Е.К. Шабалин</w:t>
    </w:r>
  </w:p>
  <w:p w:rsidR="001D7F96" w:rsidRDefault="003631DB" w:rsidP="001D7F96">
    <w:pPr>
      <w:pStyle w:val="a3"/>
      <w:rPr>
        <w:rFonts w:ascii="Liberation Serif" w:hAnsi="Liberation Serif"/>
      </w:rPr>
    </w:pPr>
    <w:r>
      <w:rPr>
        <w:rFonts w:ascii="Liberation Serif" w:hAnsi="Liberation Serif"/>
      </w:rPr>
      <w:t>31.08</w:t>
    </w:r>
    <w:r w:rsidR="001D7F96">
      <w:rPr>
        <w:rFonts w:ascii="Liberation Serif" w:hAnsi="Liberation Serif"/>
      </w:rPr>
      <w:t>.2020 год</w:t>
    </w:r>
  </w:p>
  <w:p w:rsidR="001D7F96" w:rsidRDefault="001D7F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B2E"/>
    <w:rsid w:val="0005213A"/>
    <w:rsid w:val="001723D3"/>
    <w:rsid w:val="001D7F96"/>
    <w:rsid w:val="0034375A"/>
    <w:rsid w:val="003631DB"/>
    <w:rsid w:val="00364DE1"/>
    <w:rsid w:val="004C14CF"/>
    <w:rsid w:val="004D6722"/>
    <w:rsid w:val="00546227"/>
    <w:rsid w:val="006D7687"/>
    <w:rsid w:val="007B6DF9"/>
    <w:rsid w:val="00AE37F3"/>
    <w:rsid w:val="00AE5F6D"/>
    <w:rsid w:val="00E9771F"/>
    <w:rsid w:val="00F4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D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F96"/>
  </w:style>
  <w:style w:type="paragraph" w:styleId="a5">
    <w:name w:val="footer"/>
    <w:basedOn w:val="a"/>
    <w:link w:val="a6"/>
    <w:uiPriority w:val="99"/>
    <w:semiHidden/>
    <w:unhideWhenUsed/>
    <w:rsid w:val="001D7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7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B7E89-7D64-484D-A0B0-611A1C38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2020-08-27T11:00:00Z</dcterms:created>
  <dcterms:modified xsi:type="dcterms:W3CDTF">2020-08-28T04:00:00Z</dcterms:modified>
</cp:coreProperties>
</file>