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ahoma"/>
          <w:sz w:val="24"/>
          <w:szCs w:val="24"/>
        </w:rPr>
      </w:pPr>
      <w:r w:rsidRPr="00EC7299">
        <w:rPr>
          <w:rFonts w:ascii="Liberation Serif" w:hAnsi="Liberation Serif" w:cs="Tahoma"/>
          <w:sz w:val="24"/>
          <w:szCs w:val="24"/>
        </w:rPr>
        <w:br/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p w:rsidR="00CD69F8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EC7299" w:rsidRPr="00EC7299" w:rsidRDefault="00EC7299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Утвержден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Приказом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Управления архивами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от 14 декабря 2020 г.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27-01-33/174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Par33"/>
      <w:bookmarkEnd w:id="1"/>
      <w:r w:rsidRPr="00EC7299">
        <w:rPr>
          <w:rFonts w:ascii="Liberation Serif" w:hAnsi="Liberation Serif" w:cs="Liberation Serif"/>
          <w:b/>
          <w:bCs/>
          <w:sz w:val="24"/>
          <w:szCs w:val="24"/>
        </w:rPr>
        <w:t>АДМИНИСТРАТИВНЫЙ РЕГЛАМЕНТ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ГОСУДАРСТВЕННЫМИ АРХИВАМИ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"ОБЕСПЕЧЕНИЕ ДОСТУПА К АРХИВНЫМ ДОКУМЕНТАМ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СПРАВОЧНО-ПОИСКОВЫМ СРЕДСТВАМ К НИМ В ЧИТАЛЬНОМ ЗАЛЕ АРХИВА"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Раздел I. ОБЩИЕ ПОЛОЖЕНИЯ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1. Административный регламент предоставления государственными архивами Свердловской области государственной услуги "Обеспечение доступа к архивным документам и справочно-поисковым средствам к ним в читальном зале архива" (далее - Регламент) устанавливает порядок и стандарт предоставления государственной услуги "Обеспечение доступа к архивным документам и справочно-поисковым средствам к ним в читальном зале архива" (далее - государственная услуга).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2. Регламент устанавливает сроки и последовательность административных процедур подведомственных Управлению архивами Свердловской области государственных архивов Свердловской области (далее - государственные архивы),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КРУГ ЗАЯВИТЕЛЕЙ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организации, общественные объединения, государственные и негосударственные учреждения.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ТРЕБОВАНИЯ К ПОРЯДКУ ИНФОРМИРОВАНИЯ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 ПРЕДОСТАВЛЕНИИ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Управления архивами Свердловской области при личном приеме и по телефону.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52"/>
      <w:bookmarkEnd w:id="2"/>
      <w:r w:rsidRPr="00EC7299">
        <w:rPr>
          <w:rFonts w:ascii="Liberation Serif" w:hAnsi="Liberation Serif" w:cs="Liberation Serif"/>
          <w:sz w:val="24"/>
          <w:szCs w:val="24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Управления архивами Свердловской области и государственных архивов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</w:t>
      </w:r>
      <w:r w:rsidRPr="00EC7299">
        <w:rPr>
          <w:rFonts w:ascii="Liberation Serif" w:hAnsi="Liberation Serif" w:cs="Liberation Serif"/>
          <w:sz w:val="24"/>
          <w:szCs w:val="24"/>
        </w:rPr>
        <w:lastRenderedPageBreak/>
        <w:t>услуг (функций)" (далее - Единый портал) (https://www.gosuslugi.ru/158249/2/info), в региональной информационной системе "Реестр государственных и муниципальных услуг (функций) Свердловской области" на официальном сайте Управления архивами Свердловской области в информационно-телекоммуникационной сети Интернет (https://uprarchives.midural.ru/article/show/id/1016), на информационных стендах Управления архивами Свердловской области, а также предоставляется непосредственно государственными гражданскими служащими Управления архивами Свердловской области при личном приеме, а также по телефону.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7. При общении с гражданами (по телефону или лично) государственные гражданские служащие Управления архивами Свердловской области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EC7299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Pr="00EC7299">
        <w:rPr>
          <w:rFonts w:ascii="Liberation Serif" w:hAnsi="Liberation Serif" w:cs="Liberation Serif"/>
          <w:sz w:val="24"/>
          <w:szCs w:val="24"/>
        </w:rPr>
        <w:t>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Раздел II. СТАНДАРТ ПРЕДОСТАВЛЕНИЯ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НАИМЕНОВАНИЕ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9. Наименование государственной услуги: "Обеспечение доступа к архивным документам и справочно-поисковым средствам к ним в читальном зале архива".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ОРГАНА, ПРЕДОСТАВЛЯЮЩЕГО ГОСУДАРСТВЕННУЮ УСЛУГУ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10. Наименование органа, предоставляющего государственную услугу: государственные архивы: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государственное казенное учреждение Свердловской области "Государственный архив Свердловской области";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государственное казенное учреждение Свердловской области "Центр документации общественных организаций Свердловской области";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государственное казенное учреждение Свердловской области "Государственный архив административных органов Свердловской области";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государственное казенное учреждение Свердловской области "Государственный архив документов по личному составу Свердловской области";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государственное казенное учреждение Свердловской области "Государственный архив в городе Ирбите";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государственное казенное учреждение Свердловской области "Государственный архив в городе Красноуфимске".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 xml:space="preserve"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4" w:history="1">
        <w:r w:rsidRPr="00EC7299">
          <w:rPr>
            <w:rFonts w:ascii="Liberation Serif" w:hAnsi="Liberation Serif" w:cs="Liberation Serif"/>
            <w:sz w:val="24"/>
            <w:szCs w:val="24"/>
          </w:rPr>
          <w:t>Постановлением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14.09.2011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ОПИСАНИЕ РЕЗУЛЬТАТА ПРЕДОСТАВЛЕНИЯ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12. Результатом предоставления государственной услуги являются: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1) предоставление заявителю в читальном зале государственного архива архивных документов (копий), справочно-поисковых средств к ним (архивные справочники на бумажном носителе и (или) в электронном виде) по теме исследования (далее - справочно-поисковые средства), технического оборудования для работы с </w:t>
      </w:r>
      <w:proofErr w:type="spellStart"/>
      <w:r w:rsidRPr="00EC7299">
        <w:rPr>
          <w:rFonts w:ascii="Liberation Serif" w:hAnsi="Liberation Serif" w:cs="Liberation Serif"/>
          <w:sz w:val="24"/>
          <w:szCs w:val="24"/>
        </w:rPr>
        <w:t>микрокопиями</w:t>
      </w:r>
      <w:proofErr w:type="spellEnd"/>
      <w:r w:rsidRPr="00EC7299">
        <w:rPr>
          <w:rFonts w:ascii="Liberation Serif" w:hAnsi="Liberation Serif" w:cs="Liberation Serif"/>
          <w:sz w:val="24"/>
          <w:szCs w:val="24"/>
        </w:rPr>
        <w:t xml:space="preserve"> и копиями на цифровых носителях;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2) отказ в предоставлении заявителю в читальном зале государственного архива архивных документов (копий), справочно-поисковых средств к ним по теме исследования, технического оборудования для работы с </w:t>
      </w:r>
      <w:proofErr w:type="spellStart"/>
      <w:r w:rsidRPr="00EC7299">
        <w:rPr>
          <w:rFonts w:ascii="Liberation Serif" w:hAnsi="Liberation Serif" w:cs="Liberation Serif"/>
          <w:sz w:val="24"/>
          <w:szCs w:val="24"/>
        </w:rPr>
        <w:t>микрокопиями</w:t>
      </w:r>
      <w:proofErr w:type="spellEnd"/>
      <w:r w:rsidRPr="00EC7299">
        <w:rPr>
          <w:rFonts w:ascii="Liberation Serif" w:hAnsi="Liberation Serif" w:cs="Liberation Serif"/>
          <w:sz w:val="24"/>
          <w:szCs w:val="24"/>
        </w:rPr>
        <w:t xml:space="preserve"> и копиями на цифровых носителях.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СРОК ПРЕДОСТАВЛЕНИЯ ГОСУДАРСТВЕННОЙ УСЛУГИ,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ТОМ ЧИСЛЕ С УЧЕТОМ НЕОБХОДИМОСТИ ОБРАЩЕНИЯ В ОРГАНИЗАЦИИ,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УЧАСТВУЮЩИЕ В ПРЕДОСТАВЛЕНИИ ГОСУДАРСТВЕННОЙ УСЛУГИ, СРОК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ПРИОСТАНОВЛЕНИЯ ПРЕДОСТАВЛЕНИЯ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СЛУЧАЕ, ЕСЛИ ВОЗМОЖНОСТЬ ПРИОСТАНОВЛЕНИЯ ПРЕДУСМОТРЕНА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ЗАКОНОДАТЕЛЬСТВОМ РОССИЙСКОЙ ФЕДЕРАЦИИ И ЗАКОНОДАТЕЛЬСТВОМ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ОБЛАСТИ, СРОК ВЫДАЧИ (НАПРАВЛЕНИЯ) ДОКУМЕНТОВ,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ЯВЛЯЮЩИХСЯ РЕЗУЛЬТАТОМ ПРЕДОСТАВЛЕНИЯ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13. Срок предоставления государственной услуги не должен превышать 2 рабочих дня с момента заказа документов (дела, документы ограниченного доступа, частично рассекреченные, на иностранных языках выдаются не позднее чем через 10 рабочих дней), в случае если иной срок не оговорен самим заявителем.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14. Выдача (направление) документов, являющихся результатом предоставления государственной услуги, осуществляется в течение 2 рабочих дней с момента заказа документов (дела, документы ограниченного доступа, частично рассекреченные, на иностранных языках выдаются не позднее чем через 10 рабочих дней), в случае если иной срок не оговорен самим заявителем.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НОРМАТИВНЫЕ ПРАВОВЫЕ АКТЫ,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РЕГУЛИРУЮЩИЕ ПРЕДОСТАВЛЕНИЕ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в федеральной государственной информационной системе "Единый портал государственных и муниципальных услуг (функций)" (https://www.gosuslugi.ru/158249/2/info), в региональной информационной системе "Реестр государственных и муниципальных услуг (функций) Свердловской области" на официальном сайте Управления архивами Свердловской области в информационно-телекоммуникационной сети Интернет (https://uprarchives.midural.ru/article/show/id/1016).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СООТВЕТСТВИИ С ЗАКОНОДАТЕЛЬСТВОМ РОССИЙСКОЙ ФЕДЕРАЦИИ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ЗАКОНОДАТЕЛЬСТВОМ СВЕРДЛОВСКОЙ ОБЛАСТИ ДЛЯ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И УСЛУГ, КОТОРЫЕ ЯВЛЯЮТСЯ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НЕОБХОДИМЫМИ И ОБЯЗАТЕЛЬНЫМИ ДЛЯ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ПОДЛЕЖАЩИХ ПРЕДСТАВЛЕНИЮ ЗАЯВИТЕЛЕМ,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СПОСОБЫ ИХ ПОЛУЧЕНИЯ ЗАЯВИТЕЛЕМ, В ТОМ ЧИСЛЕ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ЭЛЕКТРОННОЙ ФОРМЕ, ПОРЯДОК ИХ ПРЕДСТАВЛЕНИЯ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106"/>
      <w:bookmarkEnd w:id="3"/>
      <w:r w:rsidRPr="00EC7299">
        <w:rPr>
          <w:rFonts w:ascii="Liberation Serif" w:hAnsi="Liberation Serif" w:cs="Liberation Serif"/>
          <w:sz w:val="24"/>
          <w:szCs w:val="24"/>
        </w:rPr>
        <w:t>16. Для предоставления государственной услуги заявитель представляет в государственный архив: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запрос в виде личного заявления или письма организации, направившей заявителя в государственный архив, в которых указываются: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наименование государственного архива, в который обращается заявитель;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фамилия, имя, отчество и должность руководителя государственного архива;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фамилия, имя, отчество заявителя;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паспортные данные заявителя;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место работы (учебы) и должность (при наличии), ученое звание и ученая степень (при наличии), тема и хронологические рамки исследования.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В личном заявлении указываются дата и личная подпись заявителя.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В письме направляющей организации указываются дата и подпись руководителя организации, письмо организации оформляется на официальном бланке;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паспорт гражданина;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3) для доступа к архивным документам, содержащим персональные данные о третьих лицах, дополнительно представляются документы, подтверждающие полномочия заявителя.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17. Заявление и документы, необходимые для предоставления государственной услуги, указанные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Регламента, представляются в государственный архив посредством личного обращения заявителя, почтового отправления либо с использованием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документов. При этом заявление и электронный образ каждого документа могут быть подписаны простой электронной подписью.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ИСЧЕРПЫВАЮЩИЙ ПЕРЕЧЕНЬ ДОКУМЕНТОВ, НЕОБХОДИМЫХ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СООТВЕТСТВИИ С ЗАКОНОДАТЕЛЬСТВОМ РОССИЙСКОЙ ФЕДЕРАЦИИ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ЗАКОНОДАТЕЛЬСТВОМ СВЕРДЛОВСКОЙ ОБЛАСТИ ДЛЯ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КОТОРЫЕ НАХОДЯТСЯ В РАСПОРЯЖЕНИИ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ОРГАНОВ МЕСТНОГО САМОУПРАВЛЕНИЯ И ИНЫХ ОРГАНОВ,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УЧАСТВУЮЩИХ В ПРЕДОСТАВЛЕНИИ ГОСУДАРСТВЕННЫХ УСЛУГ,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КОТОРЫЕ ЗАЯВИТЕЛЬ ВПРАВЕ ПРЕДСТАВИТЬ, А ТАКЖЕ СПОСОБЫ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ИХ ПОЛУЧЕНИЯ ЗАЯВИТЕЛЯМИ, В ТОМ ЧИСЛЕ В ЭЛЕКТРОННОЙ ФОРМЕ,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ПОРЯДОК ИХ ПРЕДСТАВЛЕНИЯ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18. Документов (сведений),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не предусмотрено.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УКАЗАНИЕ НА ЗАПРЕТ ТРЕБОВАТЬ ОТ ЗАЯВИТЕЛЯ ПРЕДСТАВЛЕНИЯ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ДОКУМЕНТОВ И ИНФОРМАЦИИ ИЛИ ОСУЩЕСТВЛЕНИЯ ДЕЙСТВИЙ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19. Запрещается требовать от заявителя: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5" w:history="1">
        <w:r w:rsidRPr="00EC7299">
          <w:rPr>
            <w:rFonts w:ascii="Liberation Serif" w:hAnsi="Liberation Serif" w:cs="Liberation Serif"/>
            <w:sz w:val="24"/>
            <w:szCs w:val="24"/>
          </w:rPr>
          <w:t>части 6 статьи 7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работника государственного архива,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директора государственного архива, предоставляющего государственную услугу,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При предоставлении государственной услуги запрещается: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государственного архива;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ПРИЕМЕ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ДОКУМЕНТОВ, НЕОБХОДИМЫХ ДЛЯ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20. Основаниями для отказа в приеме заявления и документов, необходимых для предоставления государственной услуги, являются: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непредставление заявителем документов, указанных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неправильное заполнение запроса, указанного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Регламента, отсутствие в запросе данных, указанных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заполнение запроса, указанного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Регламента, неразборчивым, не поддающимся прочтению почерком.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ИЛИ ОТКАЗА В ПРЕДОСТАВЛЕНИИ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21. Основания для приостановления предоставления государственной услуги отсутствуют.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22. Отказ в предоставлении государственной услуги происходит в случае: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необходимости выполнения сотрудниками государственного архива служебных заданий, для которых используются запрашиваемые архивные документы (копии), справочно-поисковые средства к ним;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2) выдачи запрашиваемых архивных документов (копий), справочно-поисковых средств к ним во временное пользование другим организациям или физическим лицам;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3) экспонирования запрашиваемых архивных документов на выставке;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4) отсутствия научного описания и технического оформления запрашиваемых архивных документов;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5) отсутствия свободных посадочных мест в читальном зале государственного архива;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6) отсутствия в государственном архиве запрашиваемых архивных документов (копий), справочно-поисковых средств к ним;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7) наличия ограничений, установленных законодательством Российской Федерации;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8) наличия ограничений на использование архивных документов (копий), справочно-поисковых средств к ним, установленных собственником при передаче их на постоянное хранение в государственный архив.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ПЕРЕЧЕНЬ УСЛУГ, КОТОРЫЕ ЯВЛЯЮТСЯ НЕОБХОДИМЫМИ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ОБЯЗАТЕЛЬНЫМИ ДЛЯ ПРЕДОСТАВЛЕНИЯ ГОСУДАРСТВЕННОЙ УСЛУГИ,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ТОМ ЧИСЛЕ СВЕДЕНИЯ О ДОКУМЕНТЕ (ДОКУМЕНТАХ),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ВЫДАВАЕМОМ (ВЫДАВАЕМЫХ) ОРГАНИЗАЦИЯМИ,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УЧАСТВУЮЩИМИ В ПРЕДОСТАВЛЕНИИ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23. Услуг, которые являются необходимыми и обязательными для предоставления государственной услуги в соответствии с </w:t>
      </w:r>
      <w:hyperlink r:id="rId6" w:history="1">
        <w:r w:rsidRPr="00EC7299">
          <w:rPr>
            <w:rFonts w:ascii="Liberation Serif" w:hAnsi="Liberation Serif" w:cs="Liberation Serif"/>
            <w:sz w:val="24"/>
            <w:szCs w:val="24"/>
          </w:rPr>
          <w:t>Постановлением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14.09.2011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1211-ПП, законодательством Российской Федерации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ОСНОВАНИЕ ВЗИМАНИЯ ГОСУДАРСТВЕННОЙ ПОШЛИНЫ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ИЛИ ИНОЙ ПЛАТЫ, ВЗИМАЕМОЙ ЗА ПРЕДОСТАВЛЕНИЕ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24. Доступ к архивным документам (копиям) и справочно-поисковым средствам к ним в читальном зале государственного архива осуществляется бесплатно.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ОСНОВАНИЕ ВЗИМАНИЯ ПЛАТЫ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ЗА ПРЕДОСТАВЛЕНИЕ УСЛУГ, КОТОРЫЕ ЯВЛЯЮТСЯ НЕОБХОДИМЫМИ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ОБЯЗАТЕЛЬНЫМИ ДЛЯ ПРЕДОСТАВЛЕНИЯ ГОСУДАРСТВЕННОЙ УСЛУГИ,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ВКЛЮЧАЯ ИНФОРМАЦИЮ О МЕТОДИКЕ РАСЧЕТА ТАКОЙ ПЛАТЫ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25.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 ПРЕДОСТАВЛЕНИИ ГОСУДАРСТВЕННОЙ УСЛУГИ И ПРИ ПОЛУЧЕНИИ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РЕЗУЛЬТАТА ПРЕДОСТАВЛЕНИЯ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26. Максимальный срок ожидания в очереди в читальном зале государственного архива при подаче запроса о предоставлении государственной услуги и получении результата государственной услуги в государственный архив не должен превышать 15 минут.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СРОК И ПОРЯДОК РЕГИСТРАЦИИ ЗАПРОСА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ЗАЯВИТЕЛЯ О ПРЕДОСТАВЛЕНИИ ГОСУДАРСТВЕННОЙ УСЛУГИ И УСЛУГИ,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ПРЕДОСТАВЛЯЕМОЙ ОРГАНИЗАЦИЕЙ, УЧАСТВУЮЩЕЙ В ПРЕДОСТАВЛЕНИИ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В ТОМ ЧИСЛЕ В ЭЛЕКТРОННОЙ ФОРМЕ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ar202"/>
      <w:bookmarkEnd w:id="4"/>
      <w:r w:rsidRPr="00EC7299">
        <w:rPr>
          <w:rFonts w:ascii="Liberation Serif" w:hAnsi="Liberation Serif" w:cs="Liberation Serif"/>
          <w:sz w:val="24"/>
          <w:szCs w:val="24"/>
        </w:rPr>
        <w:t>27. Регистрация запроса и иных документов осуществляется в день их поступления в государственный архив при обращении лично.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28. В случае если запрос подан в электронной форме, государственный архив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Управление архивами Свердловской области.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29. Процедура регистрации запроса о предоставлении государственной услуги, указанная в </w:t>
      </w:r>
      <w:hyperlink w:anchor="Par202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27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Регламента, осуществляется в порядке, предусмотренном в </w:t>
      </w:r>
      <w:hyperlink w:anchor="Par265" w:history="1">
        <w:r w:rsidRPr="00EC7299">
          <w:rPr>
            <w:rFonts w:ascii="Liberation Serif" w:hAnsi="Liberation Serif" w:cs="Liberation Serif"/>
            <w:sz w:val="24"/>
            <w:szCs w:val="24"/>
          </w:rPr>
          <w:t>разделе III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ТРЕБОВАНИЯ К ПОМЕЩЕНИЯМ, В КОТОРЫХ ПРЕДОСТАВЛЯЕТСЯ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ГОСУДАРСТВЕННАЯ УСЛУГА, К ЗАЛУ ОЖИДАНИЯ, МЕСТАМ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ДЛЯ ЗАПОЛНЕНИЯ ЗАПРОСОВ О ПРЕДОСТАВЛЕНИИ ГОСУДАРСТВЕННОЙ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УСЛУГИ, ИНФОРМАЦИОННЫМ СТЕНДАМ С ОБРАЗЦАМИ ИХ ЗАПОЛНЕНИЯ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ПЕРЕЧНЕМ ДОКУМЕНТОВ, НЕОБХОДИМЫХ ДЛЯ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КАЖДОЙ ГОСУДАРСТВЕННОЙ УСЛУГИ, РАЗМЕЩЕНИЮ И ОФОРМЛЕНИЮ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ВИЗУАЛЬНОЙ, ТЕКСТОВОЙ И МУЛЬТИМЕДИЙНОЙ ИНФОРМАЦИИ О ПОРЯДКЕ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ТАКОЙ УСЛУГИ, В ТОМ ЧИСЛЕ К ОБЕСПЕЧЕНИЮ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ДОСТУПНОСТИ ДЛЯ ИНВАЛИДОВ УКАЗАННЫХ ОБЪЕКТОВ В СООТВЕТСТВИИ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 ЗАКОНОДАТЕЛЬСТВОМ РОССИЙСКОЙ ФЕДЕРАЦИИ И ЗАКОНОДАТЕЛЬСТВОМ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О СОЦИАЛЬНОЙ ЗАЩИТЕ ИНВАЛИДОВ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30. В помещениях, в которых предоставляется государственная услуга, обеспечивается: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Управления архивами Свердловской области, предоставляющих государственные услуги, </w:t>
      </w:r>
      <w:proofErr w:type="spellStart"/>
      <w:r w:rsidRPr="00EC7299"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 w:rsidRPr="00EC7299">
        <w:rPr>
          <w:rFonts w:ascii="Liberation Serif" w:hAnsi="Liberation Serif" w:cs="Liberation Serif"/>
          <w:sz w:val="24"/>
          <w:szCs w:val="24"/>
        </w:rPr>
        <w:t xml:space="preserve"> вспомогательных технологий;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Места ожидания обеспечиваются стульями;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информационными стендами;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52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5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заявителями, в том числе заявителями с ограниченными возможностями.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ПОКАЗАТЕЛИ ДОСТУПНОСТИ И КАЧЕСТВА ГОСУДАРСТВЕННОЙ УСЛУГИ,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ТОМ ЧИСЛЕ КОЛИЧЕСТВО ВЗАИМОДЕЙСТВИЙ ЗАЯВИТЕЛЯ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 ДОЛЖНОСТНЫМИ ЛИЦАМИ ПРИ ПРЕДОСТАВЛЕНИИ ГОСУДАРСТВЕННОЙ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УСЛУГИ, ВОЗМОЖНОСТЬ ПОЛУЧЕНИЯ ИНФОРМАЦИИ О ХОДЕ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ГОСУДАРСТВЕННОЙ УСЛУГИ, В ТОМ ЧИСЛЕ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 ИСПОЛЬЗОВАНИЕМ ИНФОРМАЦИОННО-КОММУНИКАЦИОННЫХ ТЕХНОЛОГИЙ,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ВОЗМОЖНОСТЬ ЛИБО НЕВОЗМОЖНОСТЬ ПОЛУЧЕНИЯ ГОСУДАРСТВЕННОЙ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УСЛУГИ В МНОГОФУНКЦИОНАЛЬНОМ ЦЕНТРЕ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 (В ТОМ ЧИСЛЕ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ПОЛНОМ ОБЪЕМЕ) В ЛЮБОМ ТЕРРИТОРИАЛЬНОМ ПОДРАЗДЕЛЕНИИ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ОРГАНА, ПРЕДОСТАВЛЯЮЩЕГО ГОСУДАРСТВЕННУЮ УСЛУГУ, ПО ВЫБОРУ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ЗАЯВИТЕЛЯ (ЭКСТЕРРИТОРИАЛЬНЫЙ ПРИНЦИП), ПОСРЕДСТВОМ ЗАПРОСА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 ПРЕДОСТАВЛЕНИИ НЕСКОЛЬКИХ ГОСУДАРСТВЕННЫХ И (ИЛИ)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МУНИЦИПАЛЬНЫХ УСЛУГ В МНОГОФУНКЦИОНАЛЬНОМ ЦЕНТРЕ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ГОСУДАРСТВЕННЫХ И МУНИЦИПАЛЬНЫХ УСЛУГ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31. Показателями доступности и качества предоставления государственной услуги являются: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получение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получение государственной услуги в многофункциональном центре предоставления государственных и муниципальных услуг (в том числе в полном объеме) не предусмотрено;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3) получение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4) получение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 не предусмотрено.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32. При предоставлении государственной услуги взаимодействие заявителя с должностными лицами государственного архива осуществляется не более одного раза в следующих случаях: при обращении заявителя, при приеме заявления,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ИНЫЕ ТРЕБОВАНИЯ, В ТОМ ЧИСЛЕ УЧИТЫВАЮЩИЕ ОСОБЕННОСТИ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ГОСУДАРСТВЕННОЙ УСЛУГИ В МНОГОФУНКЦИОНАЛЬНЫХ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ЦЕНТРАХ ПРЕДОСТАВЛЕНИЯ ГОСУДАРСТВЕННЫХ И МУНИЦИПАЛЬНЫХ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УСЛУГ, ОСОБЕННОСТИ ПРЕДОСТАВЛЕНИЯ МУНИЦИПАЛЬНОЙ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 ЭКСТЕРРИТОРИАЛЬНОМУ ПРИНЦИПУ И ОСОБЕННОСТИ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ГОСУДАРСТВЕННОЙ УСЛУГИ В ЭЛЕКТРОННОЙ ФОРМЕ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33. Получение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34. При обращении за получением государственной услуги в электронном виде допускается к использованию простая электронная подпись.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bookmarkStart w:id="5" w:name="Par265"/>
      <w:bookmarkEnd w:id="5"/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ИХ ВЫПОЛНЕНИЯ, В ТОМ ЧИСЛЕ ОСОБЕННОСТИ ВЫПОЛНЕНИЯ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(ДЕЙСТВИЙ) В МНОГОФУНКЦИОНАЛЬНЫХ ЦЕНТРАХ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АДМИНИСТРАТИВНЫЕ ПРОЦЕДУРЫ (ДЕЙСТВИЯ) ПО ПРЕДОСТАВЛЕНИЮ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 ПОСРЕДСТВОМ ЛИЧНОГО ОБРАЩЕНИЯ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ЛИБО ПОЧТОВОГО ОТПРАВЛЕНИЯ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35. Последовательность административных процедур (действий) по предоставлению государственной услуги посредством личного обращения в орган, предоставляющий государственную услугу, либо почтового отправления включает следующие административные процедуры: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прием и регистрация запросов заявителей;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подготовка и предоставление заявителям архивных документов и (или) их копий и справочно-поисковых средств к ним для работы в читальном зале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ПОРЯДОК ОСУЩЕСТВЛЕНИЯ АДМИНИСТРАТИВНЫХ ПРОЦЕДУР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(ДЕЙСТВИЙ) ПО ПРЕДОСТАВЛЕНИЮ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ЭЛЕКТРОННОЙ ФОРМЕ, В ТОМ ЧИСЛЕ С ИСПОЛЬЗОВАНИЕМ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ЕДИНОГО ПОРТАЛА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36. Порядок осуществления административных процедур (действий) по предоставлению государственной услуги в электронной форме с использованием Единого портала при предоставлении государственной услуги в электронной форме: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запись на прием в орган, предоставляющий государственную услугу, для подачи запроса не предусмотрена;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формирование запроса о предоставлении государственной услуги не предусмотрено;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прием и регистрация органом, предоставляющим государственную услугу, запроса и иных документов, необходимых для предоставления услуги (при реализации технической возможности), не предусмотрены;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не предусмотрены;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получение заявителем сведений о ходе выполнения запроса о предоставлении государственной услуги не предусмотрено;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взаимодействия, не предусмотрены;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области, не предусмотрено;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ПРИЕМ И РЕГИСТРАЦИЯ ЗАПРОСОВ ЗАЯВИТЕЛЕЙ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37. Основанием для начала выполнения административной процедуры является поступление запроса в виде личного заявления или письма организации, направившей заявителя в государственный архив, о предоставлении государственной услуги и документов, указанных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38. Должностное лицо, ответственное за прием и регистрацию запросов заявителей, принимает запрос, выполняя при этом следующие действия: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1) принимает запрос и документы, указанные в </w:t>
      </w:r>
      <w:hyperlink w:anchor="Par106" w:history="1">
        <w:r w:rsidRPr="00EC7299">
          <w:rPr>
            <w:rFonts w:ascii="Liberation Serif" w:hAnsi="Liberation Serif" w:cs="Liberation Serif"/>
            <w:sz w:val="24"/>
            <w:szCs w:val="24"/>
          </w:rPr>
          <w:t>пункте 16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настоящего Регламента, осуществляет их проверку на наличие или отсутствие оснований для отказа в приеме документов. В случае наличия оснований для отказа в приеме документов, необходимых для предоставления государственной услуги, должностное лицо, ответственное за прием и </w:t>
      </w:r>
      <w:r w:rsidRPr="00EC7299">
        <w:rPr>
          <w:rFonts w:ascii="Liberation Serif" w:hAnsi="Liberation Serif" w:cs="Liberation Serif"/>
          <w:sz w:val="24"/>
          <w:szCs w:val="24"/>
        </w:rPr>
        <w:lastRenderedPageBreak/>
        <w:t>регистрацию запросов заявителей, отказывает в разрешении на посещение читального зала государственного архива с объяснением причин отказа;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в случае отсутствия оснований для отказа в приеме документов, необходимых для предоставления государственной услуги, должностное лицо, ответственное за прием и регистрацию запросов заявителей, разрешает посещение читального зала государственного архива и направляет заявителя непосредственно к руководству государственного архива для получения письменного разрешения на работу с документами в читальном зале;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3) оформляет заявителю пропуск на вход в здание государственного архива;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4) направляет заявителя в читальный зал государственного архива;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5) в читальном зале государственного архива соответствующее должностное лицо проверяет наличие письменного разрешения руководства государственного архива на работу с документами в читальном зале;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6) регистрирует заявителя в журнале учета посещений читального зала государственного архива;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7) знакомит заявителя с правилами работы в читальном зале государственного архива, утвержденными директором государственного архива, и берет с заявителя подписку об ознакомлении;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8) выдает для заполнения анкету заявителя;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9) заводит личное дело заявителя, в которое подшивает его запрос или письмо организации, анкету, требования на выдачу архивных документов;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10) разъясняет состав и содержание документов государственного архива, наличие справочно-поисковых средств (научно-справочного аппарата) в соответствии с темой и целью исследования;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11) выдает бланки заказа (требования) и объясняет порядок их заполнения;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12) в случае принятия решения об отказе в предоставлении государственной услуги, содержащего причины отказа, решение подписывается уполномоченным должностным лицом и выдается (направляется) заявителю. Решение об отказе в предоставлении государственной услуги выдается (направляется) заявителю не позднее следующего рабочего дня с даты принятия решения об отказе в предоставлении государственной услуги.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39. Результатом административной процедуры является разрешение посещения читального зала государственного архива или отказ в разрешении на посещение читального зала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40.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ПОДГОТОВКА И ПРЕДОСТАВЛЕНИЕ ЗАЯВИТЕЛЯМ АРХИВНЫХ ДОКУМЕНТОВ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(ИЛИ) ИХ КОПИЙ И СПРАВОЧНО-ПОИСКОВЫХ СРЕДСТВ К НИМ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ДЛЯ РАБОТЫ В ЧИТАЛЬНОМ ЗАЛЕ ГОСУДАРСТВЕННОГО АРХИВА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41. Основанием для начала выполнения административной процедуры является разрешение на посещение читального зала, заполнение заявителем заказа (требования) на выдачу архивных документов (копий) и справочно-поисковых средств к ним.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42. Заявителям предоставляются справочно-поисковые средства к архивным документам (архивные справочники на бумажном носителе и (или) в электронном виде) на бумажном носителе и в автоматизированном виде.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43. Подготовка и предоставление получателям государственной услуги выполняется соответствующими должностными лицами и включает в себя следующие действия: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осуществление подготовки и выемки архивных документов (дел);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проведение сверки архивного шифра и заголовка на обложке дела с архивным шифром и заголовком дела в описательной статье описи дел;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3) проведение полистной проверки дел;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4) регистрация выдачи архивных документов из хранилища в соответствующем журнале учета;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5) направление в читальный зал исполненного заказа (требования) заявителя вместе с выданными архивными документами (делами);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6) уведомление заявителя о том, что он несет полную ответственность за сохранность выданных ему материалов согласно законодательству Российской Федерации;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7) прием от заявителя после окончания работы с делами всех выданных ему материалов, проверка фактического наличия дел и осуществление их полистного просмотра;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8) составление акта при обнаружении в сдаваемых делах отсутствия листов или повреждений.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44. Общий максимальный срок административной процедуры составляет не более 2 рабочих дней (дела, документы ограниченного доступа, частично рассекреченные, на иностранных языках выдаются не позднее чем через 10 рабочих дней), в случае если более длительный срок не оговорен самим получателем государственной услуги.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45. Результатом административной процедуры является предоставление заявителям архивных документов (копий) и справочно-поисковых средств к ним для работы в читальном зале государственного архива или отказ в предоставлении архивных документов (копий) и справочно-поисковых средств к ним для работы получателя государственной услуги в читальном зале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46.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ПОДГОТОВКА И ПРЕДОСТАВЛЕНИЕ ЗАЯВИТЕЛЯМ АРХИВНЫХ ДОКУМЕНТОВ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(ИЛИ) ИХ КОПИЙ И СПРАВОЧНО-ПОИСКОВЫХ СРЕДСТВ К НИМ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ДЛЯ РАБОТЫ В ЧИТАЛЬНОМ ЗАЛЕ ГОСУДАРСТВЕННОГО АРХИВА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47. Основанием для начала процедуры по исправлению допущенных опечаток и ошибок в выданных в результате предоставления государственной услуги документах является </w:t>
      </w:r>
      <w:r w:rsidRPr="00EC7299">
        <w:rPr>
          <w:rFonts w:ascii="Liberation Serif" w:hAnsi="Liberation Serif" w:cs="Liberation Serif"/>
          <w:sz w:val="24"/>
          <w:szCs w:val="24"/>
        </w:rPr>
        <w:lastRenderedPageBreak/>
        <w:t>представление (направление) заявителем запроса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48. Работник государственного архива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49. Критерием принятия решения по процедуре исправления допущенных опечаток и ошибок в выданных в результате предоставления государственной услуги документах является наличие или отсутствие таких опечаток и (или) ошибок.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50. В случае выявления допущенных опечаток и (или) ошибок в выданных в результате предоставления государственной услуги документах работник государственного архива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процедуры по исправлению допущенных опечаток и ошибок в выданных в результате предоставления государственной услуги документах фиксируются в системе документооборота и делопроизводства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51. В случае отсутствия опечаток и (или) ошибок в документах, выданных в результате предоставления государственной услуги, работник государственного архива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процедуры по исправлению допущенных опечаток и ошибок в выданных в результате предоставления государственной услуги документах фиксируются в системе документооборота и делопроизводства государственного архива.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52. Результатом процедуры по исправлению допущенных опечаток и ошибок в выданных в результате предоставления государственной услуги документах является направление ответа заявителю.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Раздел IV. ФОРМЫ КОНТРОЛЯ ЗА ПРЕДОСТАВЛЕНИЕМ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ИСПОЛНЕНИЕМ ОТВЕТСТВЕННЫМИ ДОЛЖНОСТНЫМИ ЛИЦАМИ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ПОЛОЖЕНИЙ РЕГЛАМЕНТА И ИНЫХ НОРМАТИВНЫХ ПРАВОВЫХ АКТОВ,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УСТАНАВЛИВАЮЩИХ ТРЕБОВАНИЯ К ПРЕДОСТАВЛЕНИЮ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А ТАКЖЕ ПРИНЯТИЯ ИМИ РЕШЕНИЙ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53.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государственного архива или его заместителем, ответственным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 Управлением архивами Свердловской области.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ПОРЯДОК И ПЕРИОДИЧНОСТЬ ОСУЩЕСТВЛЕНИЯ ПЛАНОВЫХ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ВНЕПЛАНОВЫХ ПРОВЕРОК ПОЛНОТЫ И КАЧЕСТВА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В ТОМ ЧИСЛЕ ПОРЯДОК И ФОРМЫ КОНТРОЛЯ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ЗА ПОЛНОТОЙ И КАЧЕСТВОМ ПРЕДОСТАВЛЕНИЯ МУНИЦИПАЛЬНОЙ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lastRenderedPageBreak/>
        <w:t>54.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государственных архивов.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Проверки могут быть плановыми (осуществляться на основании годовых планов работы Управления архивами Свердловской области) и внеплановыми, в том числе по конкретному обращению заявителя.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ОТВЕТСТВЕННОСТЬ ДОЛЖНОСТНЫХ ЛИЦ ОРГАНА,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ПРЕДОСТАВЛЯЮЩЕГО ГОСУДАРСТВЕННЫЕ УСЛУГИ, ЗА РЕШЕНИЯ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ДЕЙСТВИЯ (БЕЗДЕЙСТВИЕ), ПРИНИМАЕМЫЕ (ОСУЩЕСТВЛЯЕМЫЕ) ИМИ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ХОДЕ ПРЕДОСТАВЛЕНИЯ ГОСУДАРСТВЕННОЙ УСЛУГИ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55.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ПОЛОЖЕНИЯ, ХАРАКТЕРИЗУЮЩИЕ ТРЕБОВАНИЯ К ПОРЯДКУ И ФОРМАМ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КОНТРОЛЯ ЗА ПРЕДОСТАВЛЕНИЕМ ГОСУДАРСТВЕННОЙ УСЛУГИ,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56. Контроль за предоставлением государственной услуги осуществляется путем проведения проверок соблюдения и исполнения последовательности действий, определенных административными процедурами по предоставлению государственной услуги, и принятия решений должностными лицами.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Проверки также могут проводиться по обращениям граждан в процессе получения государственной услуги.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Контроль за предоставлением государственной услуги со стороны граждан, их объединений и организаций осуществляется путем открытости деятельности Управления архивами Свердловской области, государственных архивов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Раздел V. ДОСУДЕБНЫЙ (ВНЕСУДЕБНЫЙ) ПОРЯДОК ОБЖАЛОВАНИЯ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РЕШЕНИЙ И ДЕЙСТВИЙ (БЕЗДЕЙСТВИЯ) ГОСУДАРСТВЕННОГО АРХИВА,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ДОЛЖНОСТНЫХ ЛИЦ ГОСУДАРСТВЕННОГО АРХИВА, РАБОТНИКОВ,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ПРЕДОСТАВЛЯЮЩИХ ГОСУДАРСТВЕННУЮ УСЛУГУ, УПРАВЛЕНИЯ АРХИВАМИ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ОБЛАСТИ, ЕГО ДОЛЖНОСТНЫХ ЛИЦ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ГОСУДАРСТВЕННЫХ ГРАЖДАНСКИХ СЛУЖАЩИХ, А ТАКЖЕ РЕШЕНИЙ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ДЕЙСТВИЙ (БЕЗДЕЙСТВИЯ) МНОГОФУНКЦИОНАЛЬНОГО ЦЕНТРА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ПРЕДОСТАВЛЕНИЯ ГОСУДАРСТВЕННЫХ И МУНИЦИПАЛЬНЫХ УСЛУГ,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РАБОТНИКОВ МНОГОФУНКЦИОНАЛЬНОГО ЦЕНТРА ПРЕДОСТАВЛЕНИЯ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ГОСУДАРСТВЕННЫХ И МУНИЦИПАЛЬНЫХ УСЛУГ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ИНФОРМАЦИЯ ДЛЯ ЗАИНТЕРЕСОВАННЫХ ЛИЦ ОБ ИХ ПРАВЕ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НА ДОСУДЕБНОЕ (ВНЕСУДЕБНОЕ) ОБЖАЛОВАНИЕ ДЕЙСТВИЙ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(БЕЗДЕЙСТВИЯ) И (ИЛИ) РЕШЕНИЙ, ОСУЩЕСТВЛЯЕМЫХ (ПРИНЯТЫХ)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В ХОДЕ ПРЕДОСТАВЛЕНИЯ МУНИЦИПАЛЬНОЙ УСЛУГИ (ДАЛЕЕ - ЖАЛОБА)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57. Заявитель вправе обжаловать решения и действия (бездействие), принятые (осуществленные) в ходе предоставления государственной услуги государственным архивом, должностными лицами государственного архива, работниками, предоставляющими государственную услугу, Управлением архивами Свердловской области, его должностными лицами и государственными гражданскими служащими, в досудебном (внесудебном) порядке, в том числе в случаях, предусмотренных </w:t>
      </w:r>
      <w:hyperlink r:id="rId7" w:history="1">
        <w:r w:rsidRPr="00EC7299">
          <w:rPr>
            <w:rFonts w:ascii="Liberation Serif" w:hAnsi="Liberation Serif" w:cs="Liberation Serif"/>
            <w:sz w:val="24"/>
            <w:szCs w:val="24"/>
          </w:rPr>
          <w:t>статьей 11.1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210-ФЗ.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ОРГАНЫ ГОСУДАРСТВЕННОЙ ВЛАСТИ, ОРГАНИЗАЦИИ И УПОЛНОМОЧЕННЫЕ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НА РАССМОТРЕНИЕ ЖАЛОБЫ ЛИЦА, КОТОРЫМ МОЖЕТ БЫТЬ НАПРАВЛЕНА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ЖАЛОБА ЗАЯВИТЕЛЯ В ДОСУДЕБНОМ (ВНЕСУДЕБНОМ) ПОРЯДКЕ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58. В случае обжалования решений и действий (бездействия) государственного архива, должностных лиц государственного архива, работников, предоставляющих государственную услугу, Управления архивами Свердловской области, его должностных лиц и государственных гражданских служащих жалоба подается для рассмотрения в Управление архивами Свердловской области в письменной форме на бумажном носителе, в том числе при личном приеме заявителя, в электронной форме, по почте, через многофункциональный центр предоставления государственных и муниципальных услуг.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59. Жалоба на решения и действия (бездействие) Управления архивами Свердловской области, его должностных лиц и государственных гражданских служащих подается на имя Заместителя Губернатора Свердловской области, курирующего деятельность в сфере архивного дела,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СПОСОБЫ ИНФОРМИРОВАНИЯ ЗАЯВИТЕЛЕЙ О ПОРЯДКЕ ПОДАЧИ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И РАССМОТРЕНИЯ ЖАЛОБЫ, В ТОМ ЧИСЛЕ С ИСПОЛЬЗОВАНИЕМ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ЕДИНОГО ПОРТАЛА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60. Управление архивами Свердловской области, государственный архив обеспечивают: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1) информирование заявителей о порядке обжалования решений и действий (бездействия) Управления архивами Свердловской области, его должностных лиц и государственных гражданских служащих посредством размещения информации: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на стендах в местах предоставления государственных услуг;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на официальных сайтах органов, предоставляющих государственные услуги;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на Едином портале в разделе "Дополнительная информация" соответствующей государственной услуги;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2) консультирование заявителей о порядке обжалования решений и действий (бездействия) государственного архива, должностных лиц государственного архива, работников, предоставляющих государственную услугу, Управления архивами Свердловской области, его должностных лиц и государственных гражданских служащих, в том числе по телефону, электронной почте, при личном приеме.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ДОСУДЕБНОГО (ВНЕСУДЕБНОГО) ОБЖАЛОВАНИЯ РЕШЕНИЙ И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ДЕЙСТВИЙ (БЕЗДЕЙСТВИЯ) ГОСУДАРСТВЕННОГО АРХИВА,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ДОЛЖНОСТНЫХ ЛИЦ ГОСУДАРСТВЕННОГО АРХИВА,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РАБОТНИКОВ, ПРЕДОСТАВЛЯЮЩИХ ГОСУДАРСТВЕННУЮ УСЛУГУ,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УПРАВЛЕНИЯ АРХИВАМИ СВЕРДЛОВСКОЙ ОБЛАСТИ, ЕГО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C7299">
        <w:rPr>
          <w:rFonts w:ascii="Liberation Serif" w:hAnsi="Liberation Serif" w:cs="Liberation Serif"/>
          <w:b/>
          <w:bCs/>
          <w:sz w:val="24"/>
          <w:szCs w:val="24"/>
        </w:rPr>
        <w:t>ДОЛЖНОСТНЫХ ЛИЦ, ГОСУДАРСТВЕННЫХ ГРАЖДАНСКИХ СЛУЖАЩИХ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61, Порядок досудебного (внесудебного) обжалования решений и действий (бездействия) государственного архива, работников, предоставляющих государственную услугу, Управления архивами Свердловской области, его должностных лиц и регулируется: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1) </w:t>
      </w:r>
      <w:hyperlink r:id="rId8" w:history="1">
        <w:r w:rsidRPr="00EC7299">
          <w:rPr>
            <w:rFonts w:ascii="Liberation Serif" w:hAnsi="Liberation Serif" w:cs="Liberation Serif"/>
            <w:sz w:val="24"/>
            <w:szCs w:val="24"/>
          </w:rPr>
          <w:t>статьями 11.1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9" w:history="1">
        <w:r w:rsidRPr="00EC7299">
          <w:rPr>
            <w:rFonts w:ascii="Liberation Serif" w:hAnsi="Liberation Serif" w:cs="Liberation Serif"/>
            <w:sz w:val="24"/>
            <w:szCs w:val="24"/>
          </w:rPr>
          <w:t>11.3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210-ФЗ;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2) </w:t>
      </w:r>
      <w:hyperlink r:id="rId10" w:history="1">
        <w:r w:rsidRPr="00EC7299">
          <w:rPr>
            <w:rFonts w:ascii="Liberation Serif" w:hAnsi="Liberation Serif" w:cs="Liberation Serif"/>
            <w:sz w:val="24"/>
            <w:szCs w:val="24"/>
          </w:rPr>
          <w:t>Постановлением</w:t>
        </w:r>
      </w:hyperlink>
      <w:r w:rsidRPr="00EC729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22.11.2018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 xml:space="preserve">3) Приказом Управления архивами Свердловской области от 12.04.2019 </w:t>
      </w:r>
      <w:r w:rsidR="00EC7299">
        <w:rPr>
          <w:rFonts w:ascii="Liberation Serif" w:hAnsi="Liberation Serif" w:cs="Liberation Serif"/>
          <w:sz w:val="24"/>
          <w:szCs w:val="24"/>
        </w:rPr>
        <w:t>№</w:t>
      </w:r>
      <w:r w:rsidRPr="00EC7299">
        <w:rPr>
          <w:rFonts w:ascii="Liberation Serif" w:hAnsi="Liberation Serif" w:cs="Liberation Serif"/>
          <w:sz w:val="24"/>
          <w:szCs w:val="24"/>
        </w:rPr>
        <w:t xml:space="preserve"> 27-01-33/59 "О назначении ответственного за прием и обработку жалоб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D69F8" w:rsidRPr="00EC7299" w:rsidRDefault="00CD69F8" w:rsidP="00CD69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C7299">
        <w:rPr>
          <w:rFonts w:ascii="Liberation Serif" w:hAnsi="Liberation Serif" w:cs="Liberation Serif"/>
          <w:sz w:val="24"/>
          <w:szCs w:val="24"/>
        </w:rPr>
        <w:t>62. Полная информация о порядке подачи и рассмотрения жалобы на решения и действия (бездействие) государственного архива, предоставляющего государственную услугу, Управления архивами Свердловской области, его должностных лиц и государственных гражданских служащих размещена на Едином портале в разделе "Дополнительная информация" соответствующей государственной услуги (https://www.gosuslugi.ru/158249/2/info).</w:t>
      </w: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69F8" w:rsidRPr="00EC7299" w:rsidRDefault="00CD69F8" w:rsidP="00CD69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77C42" w:rsidRPr="00EC7299" w:rsidRDefault="00A61ED9">
      <w:pPr>
        <w:rPr>
          <w:rFonts w:ascii="Liberation Serif" w:hAnsi="Liberation Serif"/>
          <w:sz w:val="24"/>
          <w:szCs w:val="24"/>
        </w:rPr>
      </w:pPr>
    </w:p>
    <w:sectPr w:rsidR="00177C42" w:rsidRPr="00EC7299" w:rsidSect="00EE76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64"/>
    <w:rsid w:val="000B7664"/>
    <w:rsid w:val="001E2F94"/>
    <w:rsid w:val="007B0974"/>
    <w:rsid w:val="007B547E"/>
    <w:rsid w:val="00A61ED9"/>
    <w:rsid w:val="00A92383"/>
    <w:rsid w:val="00CD69F8"/>
    <w:rsid w:val="00DE42D4"/>
    <w:rsid w:val="00EC7299"/>
    <w:rsid w:val="00F3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447A09F367BF32BD9710C723872E2F9C39F86FEEE329E1175F9AD854F0B7F3284824FCA3D0F87A79E7A0FE53DAB060282BAAB21KC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447A09F367BF32BD9710C723872E2F9C39F86FEEE329E1175F9AD854F0B7F3284824FCA3D0F87A79E7A0FE53DAB060282BAAB21KCD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447A09F367BF32BD9711A71542CE8FBCDC983F9E03ACD4F26FFFADA1F0D2A72C484199A7051DEF7D83102E521B70601K9D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2447A09F367BF32BD9710C723872E2F9C39F86FEEE329E1175F9AD854F0B7F32848249C83F5082B28F2203E621B5071D9EB8A9K2D2H" TargetMode="External"/><Relationship Id="rId10" Type="http://schemas.openxmlformats.org/officeDocument/2006/relationships/hyperlink" Target="consultantplus://offline/ref=3B2447A09F367BF32BD9711A71542CE8FBCDC983F9ED3FCF4422FFFADA1F0D2A72C484199A7051DEF7D83102E521B70601K9DDH" TargetMode="External"/><Relationship Id="rId4" Type="http://schemas.openxmlformats.org/officeDocument/2006/relationships/hyperlink" Target="consultantplus://offline/ref=3B2447A09F367BF32BD9711A71542CE8FBCDC983F9E03ACD4F26FFFADA1F0D2A72C484199A7051DEF7D83102E521B70601K9DDH" TargetMode="External"/><Relationship Id="rId9" Type="http://schemas.openxmlformats.org/officeDocument/2006/relationships/hyperlink" Target="consultantplus://offline/ref=3B2447A09F367BF32BD9710C723872E2F9C39F86FEEE329E1175F9AD854F0B7F3284824CC9300F87A79E7A0FE53DAB060282BAAB21KC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6744</Words>
  <Characters>38442</Characters>
  <Application>Microsoft Office Word</Application>
  <DocSecurity>0</DocSecurity>
  <Lines>320</Lines>
  <Paragraphs>90</Paragraphs>
  <ScaleCrop>false</ScaleCrop>
  <Company/>
  <LinksUpToDate>false</LinksUpToDate>
  <CharactersWithSpaces>45096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Андрей Николаевич</dc:creator>
  <cp:lastModifiedBy>User</cp:lastModifiedBy>
  <cp:revision>2</cp:revision>
  <dcterms:created xsi:type="dcterms:W3CDTF">2021-04-16T06:25:00Z</dcterms:created>
  <dcterms:modified xsi:type="dcterms:W3CDTF">2021-04-16T06:25:00Z</dcterms:modified>
</cp:coreProperties>
</file>