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0C" w:rsidRPr="0057690C" w:rsidRDefault="0057690C" w:rsidP="0057690C">
      <w:pPr>
        <w:spacing w:before="100" w:beforeAutospacing="1" w:after="100" w:afterAutospacing="1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b/>
          <w:bCs/>
          <w:sz w:val="28"/>
          <w:szCs w:val="28"/>
        </w:rPr>
        <w:t>О Международном дне борьбы с коррупцией</w:t>
      </w:r>
    </w:p>
    <w:p w:rsidR="0057690C" w:rsidRPr="0057690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Международный день борьбы с коррупцией отмечается ежегодно 9 декабря, начиная с 2004 года. </w:t>
      </w:r>
      <w:r w:rsidRPr="004144E6">
        <w:rPr>
          <w:rFonts w:ascii="Liberation Serif" w:eastAsia="Times New Roman" w:hAnsi="Liberation Serif" w:cs="Times New Roman"/>
          <w:i/>
          <w:sz w:val="28"/>
          <w:szCs w:val="28"/>
        </w:rPr>
        <w:t>Этот день был установлен резолюцией Генеральной Ассамблеи Организации Объединенных Наций от 21 ноября 2003 г., когда была открыта для подписания Конвенция ООН против коррупции.</w:t>
      </w:r>
    </w:p>
    <w:p w:rsidR="0057690C" w:rsidRPr="0057690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t>Согласно Конвенции коррупция – злоупотребление государственной властью для получения выгоды в личных целях, в целях третьих лиц и групп, а также многочисленные формы незаконного присвоения публичных сре</w:t>
      </w:r>
      <w:proofErr w:type="gramStart"/>
      <w:r w:rsidRPr="0057690C">
        <w:rPr>
          <w:rFonts w:ascii="Liberation Serif" w:eastAsia="Times New Roman" w:hAnsi="Liberation Serif" w:cs="Times New Roman"/>
          <w:sz w:val="28"/>
          <w:szCs w:val="28"/>
        </w:rPr>
        <w:t>дств дл</w:t>
      </w:r>
      <w:proofErr w:type="gramEnd"/>
      <w:r w:rsidRPr="0057690C">
        <w:rPr>
          <w:rFonts w:ascii="Liberation Serif" w:eastAsia="Times New Roman" w:hAnsi="Liberation Serif" w:cs="Times New Roman"/>
          <w:sz w:val="28"/>
          <w:szCs w:val="28"/>
        </w:rPr>
        <w:t>я частного использования.</w:t>
      </w:r>
    </w:p>
    <w:p w:rsidR="0057690C" w:rsidRPr="0057690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Коррупция является сложным социальным, политическим и экономическим явлением, которое в той или иной степени затрагивает все страны. Она разрушает демократические институты, </w:t>
      </w:r>
      <w:proofErr w:type="gramStart"/>
      <w:r w:rsidRPr="0057690C">
        <w:rPr>
          <w:rFonts w:ascii="Liberation Serif" w:eastAsia="Times New Roman" w:hAnsi="Liberation Serif" w:cs="Times New Roman"/>
          <w:sz w:val="28"/>
          <w:szCs w:val="28"/>
        </w:rPr>
        <w:t>замедляет экономическое развитие и подрывает</w:t>
      </w:r>
      <w:proofErr w:type="gramEnd"/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 государственные устои. Коррупция поражает основу демократических институтов посредством искажения избирательных процессов, принципа верховенства закона и создания бюрократических барьеров, единственный смысл которых –</w:t>
      </w:r>
      <w:r w:rsidR="00383E4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7690C">
        <w:rPr>
          <w:rFonts w:ascii="Liberation Serif" w:eastAsia="Times New Roman" w:hAnsi="Liberation Serif" w:cs="Times New Roman"/>
          <w:sz w:val="28"/>
          <w:szCs w:val="28"/>
        </w:rPr>
        <w:t>вымогательство взяток. В условиях стагнации в сфере экономического развития по причине отсутствия прямых иностранных инвестиций малый бизнес в стране часто бывает не в состоянии преодолеть порог «первоначальных затрат», возникших в результате коррупции.</w:t>
      </w:r>
    </w:p>
    <w:p w:rsidR="0057690C" w:rsidRPr="0057690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t>В соответствии с Конвенцией государства должны добиваться того, чтобы их должностные лица были неподкупными, честными и ответственными. За ориентир предлагается взять Международный кодекс поведения государственных должностных лиц, одобренный Генеральной Ассамблей ООН в 1996 году.</w:t>
      </w:r>
    </w:p>
    <w:p w:rsidR="0057690C" w:rsidRPr="0057690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Конвенция обязывает страны </w:t>
      </w:r>
      <w:proofErr w:type="gramStart"/>
      <w:r w:rsidRPr="0057690C">
        <w:rPr>
          <w:rFonts w:ascii="Liberation Serif" w:eastAsia="Times New Roman" w:hAnsi="Liberation Serif" w:cs="Times New Roman"/>
          <w:sz w:val="28"/>
          <w:szCs w:val="28"/>
        </w:rPr>
        <w:t>предупреждать и пресекать</w:t>
      </w:r>
      <w:proofErr w:type="gramEnd"/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 трансграничные переводы незаконно приобретенных активов и укреплять международное </w:t>
      </w:r>
      <w:r w:rsidRPr="0057690C">
        <w:rPr>
          <w:rFonts w:ascii="Liberation Serif" w:eastAsia="Times New Roman" w:hAnsi="Liberation Serif" w:cs="Times New Roman"/>
          <w:sz w:val="28"/>
          <w:szCs w:val="28"/>
        </w:rPr>
        <w:lastRenderedPageBreak/>
        <w:t>сотрудничество в деле их возращения.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 необходимо возвращать средства в ту страну, откуда они поступили в результате коррупции. </w:t>
      </w:r>
    </w:p>
    <w:p w:rsidR="0057690C" w:rsidRPr="0057690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t>Конвенция предусматривает меры по предупреждению коррупции, наказанию виновных, а также механизмы международного сотрудничества в борьбе с ней. Этот международный договор обязывает подписавшие его государства проводить политику противодействия коррупции, одобрить соответствующие законы и учредить специальные органы для борьбы с этим явлением.</w:t>
      </w:r>
    </w:p>
    <w:p w:rsidR="0057690C" w:rsidRPr="0057690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Россия в числе первых стран подписала Конвенцию. Конвенция вступила в силу в декабре 2005 года после ее ратификации 30 странами. Россия ратифицировала Конвенцию в марте 2006 года. На сегодняшний день Конвенцию </w:t>
      </w:r>
      <w:proofErr w:type="gramStart"/>
      <w:r w:rsidRPr="0057690C">
        <w:rPr>
          <w:rFonts w:ascii="Liberation Serif" w:eastAsia="Times New Roman" w:hAnsi="Liberation Serif" w:cs="Times New Roman"/>
          <w:sz w:val="28"/>
          <w:szCs w:val="28"/>
        </w:rPr>
        <w:t>подписали около 140 государств и ратифицировали</w:t>
      </w:r>
      <w:proofErr w:type="gramEnd"/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 около 80. </w:t>
      </w:r>
    </w:p>
    <w:p w:rsidR="0057690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t>Целью учреждения Международного дня борьбы с коррупцией, как указано в резолюции Генеральной Ассамбл</w:t>
      </w:r>
      <w:proofErr w:type="gramStart"/>
      <w:r w:rsidRPr="0057690C">
        <w:rPr>
          <w:rFonts w:ascii="Liberation Serif" w:eastAsia="Times New Roman" w:hAnsi="Liberation Serif" w:cs="Times New Roman"/>
          <w:sz w:val="28"/>
          <w:szCs w:val="28"/>
        </w:rPr>
        <w:t>еи ОО</w:t>
      </w:r>
      <w:proofErr w:type="gramEnd"/>
      <w:r w:rsidRPr="0057690C">
        <w:rPr>
          <w:rFonts w:ascii="Liberation Serif" w:eastAsia="Times New Roman" w:hAnsi="Liberation Serif" w:cs="Times New Roman"/>
          <w:sz w:val="28"/>
          <w:szCs w:val="28"/>
        </w:rPr>
        <w:t>Н, является углубление понимания проблемы коррупции и роли Конвенции в предупреждении коррупции и борьбе с ней. Во многих странах мира в связи с Международным днем борьбы с коррупцией проходят встречи, конференции, семинары и другие мероприятия по названной проблематике. </w:t>
      </w:r>
    </w:p>
    <w:p w:rsidR="0057690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57690C">
        <w:rPr>
          <w:rFonts w:ascii="Liberation Serif" w:eastAsia="Times New Roman" w:hAnsi="Liberation Serif" w:cs="Times New Roman"/>
          <w:sz w:val="28"/>
          <w:szCs w:val="28"/>
        </w:rPr>
        <w:t>В России для подготовки предложений по реализации в законодательстве положений Конвенции ООН против коррупции</w:t>
      </w:r>
      <w:proofErr w:type="gramEnd"/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 указом президента Р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 xml:space="preserve">оссийской </w:t>
      </w:r>
      <w:r w:rsidRPr="0057690C">
        <w:rPr>
          <w:rFonts w:ascii="Liberation Serif" w:eastAsia="Times New Roman" w:hAnsi="Liberation Serif" w:cs="Times New Roman"/>
          <w:sz w:val="28"/>
          <w:szCs w:val="28"/>
        </w:rPr>
        <w:t>Ф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 xml:space="preserve">едерации от </w:t>
      </w:r>
      <w:r w:rsidR="00383E43">
        <w:rPr>
          <w:rFonts w:ascii="Liberation Serif" w:eastAsia="Times New Roman" w:hAnsi="Liberation Serif" w:cs="Times New Roman"/>
          <w:sz w:val="28"/>
          <w:szCs w:val="28"/>
        </w:rPr>
        <w:t>0</w:t>
      </w:r>
      <w:hyperlink r:id="rId5" w:tgtFrame="_blank" w:history="1">
        <w:r w:rsidRPr="0057690C">
          <w:rPr>
            <w:rFonts w:ascii="Liberation Serif" w:eastAsia="Times New Roman" w:hAnsi="Liberation Serif" w:cs="Times New Roman"/>
            <w:sz w:val="28"/>
            <w:szCs w:val="28"/>
          </w:rPr>
          <w:t>3 февраля 2007 года</w:t>
        </w:r>
      </w:hyperlink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 была создана межведомственная рабочая группа.</w:t>
      </w:r>
    </w:p>
    <w:p w:rsidR="0057690C" w:rsidRDefault="00D72F75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hyperlink r:id="rId6" w:tgtFrame="_blank" w:history="1">
        <w:r w:rsidR="0057690C" w:rsidRPr="0057690C">
          <w:rPr>
            <w:rFonts w:ascii="Liberation Serif" w:eastAsia="Times New Roman" w:hAnsi="Liberation Serif" w:cs="Times New Roman"/>
            <w:sz w:val="28"/>
            <w:szCs w:val="28"/>
          </w:rPr>
          <w:t>19 мая 2008 года</w:t>
        </w:r>
      </w:hyperlink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 был создан Совет по противодействию коррупции при президенте Р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 xml:space="preserve">оссийской 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>Ф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>едерации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7690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lastRenderedPageBreak/>
        <w:t>25 декабря 2008 года президент Р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 xml:space="preserve">оссийской </w:t>
      </w:r>
      <w:r w:rsidRPr="0057690C">
        <w:rPr>
          <w:rFonts w:ascii="Liberation Serif" w:eastAsia="Times New Roman" w:hAnsi="Liberation Serif" w:cs="Times New Roman"/>
          <w:sz w:val="28"/>
          <w:szCs w:val="28"/>
        </w:rPr>
        <w:t>Ф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>едерации</w:t>
      </w:r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hyperlink r:id="rId7" w:history="1">
        <w:r w:rsidRPr="0057690C">
          <w:rPr>
            <w:rFonts w:ascii="Liberation Serif" w:eastAsia="Times New Roman" w:hAnsi="Liberation Serif" w:cs="Times New Roman"/>
            <w:sz w:val="28"/>
            <w:szCs w:val="28"/>
          </w:rPr>
          <w:t>подписал</w:t>
        </w:r>
      </w:hyperlink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 пакет законов о противодействии коррупции. </w:t>
      </w:r>
    </w:p>
    <w:p w:rsidR="0057690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Пакет </w:t>
      </w:r>
      <w:hyperlink r:id="rId8" w:history="1">
        <w:r w:rsidRPr="0057690C">
          <w:rPr>
            <w:rFonts w:ascii="Liberation Serif" w:eastAsia="Times New Roman" w:hAnsi="Liberation Serif" w:cs="Times New Roman"/>
            <w:sz w:val="28"/>
            <w:szCs w:val="28"/>
          </w:rPr>
          <w:t>включал четыре закона</w:t>
        </w:r>
      </w:hyperlink>
      <w:r w:rsidR="00383E43">
        <w:rPr>
          <w:rFonts w:ascii="Liberation Serif" w:eastAsia="Times New Roman" w:hAnsi="Liberation Serif" w:cs="Times New Roman"/>
          <w:sz w:val="28"/>
          <w:szCs w:val="28"/>
        </w:rPr>
        <w:t>: базовый закон «О противодействии коррупции»</w:t>
      </w:r>
      <w:r w:rsidRPr="0057690C">
        <w:rPr>
          <w:rFonts w:ascii="Liberation Serif" w:eastAsia="Times New Roman" w:hAnsi="Liberation Serif" w:cs="Times New Roman"/>
          <w:sz w:val="28"/>
          <w:szCs w:val="28"/>
        </w:rPr>
        <w:t>, законопроект, вносящий поправки в закон о правительстве Р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 xml:space="preserve">оссийской </w:t>
      </w:r>
      <w:r w:rsidRPr="0057690C">
        <w:rPr>
          <w:rFonts w:ascii="Liberation Serif" w:eastAsia="Times New Roman" w:hAnsi="Liberation Serif" w:cs="Times New Roman"/>
          <w:sz w:val="28"/>
          <w:szCs w:val="28"/>
        </w:rPr>
        <w:t>Ф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>едерации</w:t>
      </w:r>
      <w:r w:rsidRPr="0057690C">
        <w:rPr>
          <w:rFonts w:ascii="Liberation Serif" w:eastAsia="Times New Roman" w:hAnsi="Liberation Serif" w:cs="Times New Roman"/>
          <w:sz w:val="28"/>
          <w:szCs w:val="28"/>
        </w:rPr>
        <w:t>, и еще два закона, вносящие изменения и поправки в 25 Федеральных законов.</w:t>
      </w:r>
    </w:p>
    <w:p w:rsidR="0057690C" w:rsidRPr="00D04D44" w:rsidRDefault="00383E43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Федеральным законом «О противодействии коррупции» 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установлены правовые и организационные основы предупреждения коррупции. Документ постоянно дополняется, последние изменения в него были внесены федеральным законом от 24 апреля 2020 года. </w:t>
      </w:r>
      <w:proofErr w:type="gramStart"/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В соответствии с законом, противодействие коррупции в Российской Федерации основывается на следующих основных принципах: </w:t>
      </w:r>
      <w:r w:rsidR="0057690C" w:rsidRPr="00D04D44">
        <w:rPr>
          <w:rFonts w:ascii="Liberation Serif" w:eastAsia="Times New Roman" w:hAnsi="Liberation Serif" w:cs="Times New Roman"/>
          <w:i/>
          <w:sz w:val="28"/>
          <w:szCs w:val="28"/>
        </w:rPr>
        <w:t>признание, обеспечение и защита основных прав и свобод человека и гражданина; законность; публичность и открытость деятельности государственных органов и органов местного самоуправления; неотвратимость ответственности за совершение коррупционных правонарушений;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proofErr w:type="gramEnd"/>
      <w:r w:rsidR="0057690C" w:rsidRPr="00D04D44">
        <w:rPr>
          <w:rFonts w:ascii="Liberation Serif" w:eastAsia="Times New Roman" w:hAnsi="Liberation Serif" w:cs="Times New Roman"/>
          <w:i/>
          <w:sz w:val="28"/>
          <w:szCs w:val="28"/>
        </w:rPr>
        <w:t xml:space="preserve">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 </w:t>
      </w:r>
    </w:p>
    <w:p w:rsidR="0057690C" w:rsidRDefault="00D72F75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hyperlink r:id="rId9" w:tgtFrame="_blank" w:history="1">
        <w:r w:rsidR="0057690C" w:rsidRPr="0057690C">
          <w:rPr>
            <w:rFonts w:ascii="Liberation Serif" w:eastAsia="Times New Roman" w:hAnsi="Liberation Serif" w:cs="Times New Roman"/>
            <w:sz w:val="28"/>
            <w:szCs w:val="28"/>
          </w:rPr>
          <w:t>Закон обязал</w:t>
        </w:r>
      </w:hyperlink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 чиновников предоставлять работодателю сведения о своих доходах, имуществе и обязательствах имущественного характера, и о доходах членов своей семьи – супруги (супруга) и несовершеннолетних детей. Ограничения, запреты и обязанности были распространены на сотрудников милиции (ныне полиция), прокуратуры, органов внутренних дел Р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 xml:space="preserve">оссийской 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>Ф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>едерации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, органов федеральной службы безопасности, таможенных органов и военнослужащих. </w:t>
      </w:r>
    </w:p>
    <w:p w:rsidR="00AA7DAC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В Уголовно-процессуальном кодексе </w:t>
      </w:r>
      <w:r w:rsidR="00AA7DAC" w:rsidRPr="0057690C">
        <w:rPr>
          <w:rFonts w:ascii="Liberation Serif" w:eastAsia="Times New Roman" w:hAnsi="Liberation Serif" w:cs="Times New Roman"/>
          <w:sz w:val="28"/>
          <w:szCs w:val="28"/>
        </w:rPr>
        <w:t>Р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 xml:space="preserve">оссийской </w:t>
      </w:r>
      <w:r w:rsidRPr="0057690C">
        <w:rPr>
          <w:rFonts w:ascii="Liberation Serif" w:eastAsia="Times New Roman" w:hAnsi="Liberation Serif" w:cs="Times New Roman"/>
          <w:sz w:val="28"/>
          <w:szCs w:val="28"/>
        </w:rPr>
        <w:t>Ф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>едерации</w:t>
      </w:r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 упрощался порядок привлечения к уголовной ответственности депутатов, судей и ряда категорий лиц, в отношении которых применяется особый порядок производства по уголовным делам. Также было </w:t>
      </w:r>
      <w:hyperlink r:id="rId10" w:tgtFrame="_blank" w:history="1">
        <w:r w:rsidRPr="0057690C">
          <w:rPr>
            <w:rFonts w:ascii="Liberation Serif" w:eastAsia="Times New Roman" w:hAnsi="Liberation Serif" w:cs="Times New Roman"/>
            <w:sz w:val="28"/>
            <w:szCs w:val="28"/>
          </w:rPr>
          <w:t>усилено уголовное наказание</w:t>
        </w:r>
      </w:hyperlink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 за коррупцию.</w:t>
      </w:r>
    </w:p>
    <w:p w:rsidR="0057690C" w:rsidRDefault="00AA7DA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0</w:t>
      </w:r>
      <w:hyperlink r:id="rId11" w:tgtFrame="_blank" w:history="1">
        <w:r w:rsidR="0057690C" w:rsidRPr="0057690C">
          <w:rPr>
            <w:rFonts w:ascii="Liberation Serif" w:eastAsia="Times New Roman" w:hAnsi="Liberation Serif" w:cs="Times New Roman"/>
            <w:sz w:val="28"/>
            <w:szCs w:val="28"/>
          </w:rPr>
          <w:t>7 мая 2013 года</w:t>
        </w:r>
      </w:hyperlink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83E43">
        <w:rPr>
          <w:rFonts w:ascii="Liberation Serif" w:eastAsia="Times New Roman" w:hAnsi="Liberation Serif" w:cs="Times New Roman"/>
          <w:sz w:val="28"/>
          <w:szCs w:val="28"/>
        </w:rPr>
        <w:t xml:space="preserve">был подписан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Федеральный закон </w:t>
      </w:r>
      <w:r w:rsidR="00383E43">
        <w:rPr>
          <w:rFonts w:ascii="Liberation Serif" w:eastAsia="Times New Roman" w:hAnsi="Liberation Serif" w:cs="Times New Roman"/>
          <w:sz w:val="28"/>
          <w:szCs w:val="28"/>
        </w:rPr>
        <w:t>«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О запрете отдельным категориям лиц </w:t>
      </w:r>
      <w:proofErr w:type="gramStart"/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>открывать и иметь</w:t>
      </w:r>
      <w:proofErr w:type="gramEnd"/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383E43">
        <w:rPr>
          <w:rFonts w:ascii="Liberation Serif" w:eastAsia="Times New Roman" w:hAnsi="Liberation Serif" w:cs="Times New Roman"/>
          <w:sz w:val="28"/>
          <w:szCs w:val="28"/>
        </w:rPr>
        <w:t>нными финансовыми инструментами»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>. Согласно документу, данные запреты распространяются на лиц, занимающих или замещающих государственные должности, должности первого заместителя и заместителей Генерального прокурора РФ, членов Совета директоров Центрального банка РФ, должности федеральной государственной службы, руководителей федеральных органов исполнительной власти и их заместителей руководителей, глав городских округов, глав муниципальных районов и местных администраций.</w:t>
      </w:r>
    </w:p>
    <w:p w:rsidR="0057690C" w:rsidRDefault="00AA7DA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0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>6 ноября 2020 года подписа</w:t>
      </w:r>
      <w:r>
        <w:rPr>
          <w:rFonts w:ascii="Liberation Serif" w:eastAsia="Times New Roman" w:hAnsi="Liberation Serif" w:cs="Times New Roman"/>
          <w:sz w:val="28"/>
          <w:szCs w:val="28"/>
        </w:rPr>
        <w:t>н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hyperlink r:id="rId12" w:anchor="review" w:tgtFrame="_blank" w:history="1">
        <w:r w:rsidR="00383E43">
          <w:rPr>
            <w:rFonts w:ascii="Liberation Serif" w:eastAsia="Times New Roman" w:hAnsi="Liberation Serif" w:cs="Times New Roman"/>
            <w:sz w:val="28"/>
            <w:szCs w:val="28"/>
          </w:rPr>
          <w:t>Федеральный</w:t>
        </w:r>
      </w:hyperlink>
      <w:r w:rsidR="00383E43">
        <w:rPr>
          <w:rFonts w:ascii="Liberation Serif" w:eastAsia="Times New Roman" w:hAnsi="Liberation Serif" w:cs="Times New Roman"/>
          <w:sz w:val="28"/>
          <w:szCs w:val="28"/>
        </w:rPr>
        <w:t xml:space="preserve"> конституционный закон «О правительстве Российской Федерации»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. Законом запрещается члену правительства </w:t>
      </w:r>
      <w:proofErr w:type="gramStart"/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>открывать и иметь</w:t>
      </w:r>
      <w:proofErr w:type="gramEnd"/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а также владеть и (или) пользоваться иностранными финансовыми инструментами. Данный запрет также распространяется на супругу (супруга) и несовершеннолетних детей члена правительства. Согласно закону, членам правительства запрещено заниматься предпринимательской деятельностью лично или через доверенных лиц, а также другой оплачиваемой деятельностью, кроме преподавательской, научной и иной творческой деятельности. Закон вводит запрет на получение подарков, денежного вознаграждения, вые</w:t>
      </w:r>
      <w:proofErr w:type="gramStart"/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зд в 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lastRenderedPageBreak/>
        <w:t>сл</w:t>
      </w:r>
      <w:proofErr w:type="gramEnd"/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>ужебные командировки за границу за счет физических и юридических лиц, входить в состав органов управления, попечительских или наблюдательных советов, органов иностранных некоммерческих неправительственных организаций.</w:t>
      </w:r>
    </w:p>
    <w:p w:rsidR="00383E43" w:rsidRDefault="0057690C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690C">
        <w:rPr>
          <w:rFonts w:ascii="Liberation Serif" w:eastAsia="Times New Roman" w:hAnsi="Liberation Serif" w:cs="Times New Roman"/>
          <w:sz w:val="28"/>
          <w:szCs w:val="28"/>
        </w:rPr>
        <w:t xml:space="preserve">В 2010 году в России принята Национальная стратегия противодействия коррупции. </w:t>
      </w:r>
    </w:p>
    <w:p w:rsidR="0057690C" w:rsidRPr="0057690C" w:rsidRDefault="00D72F75" w:rsidP="00383E43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hyperlink r:id="rId13" w:tgtFrame="_blank" w:history="1">
        <w:r w:rsidR="0057690C" w:rsidRPr="0057690C">
          <w:rPr>
            <w:rFonts w:ascii="Liberation Serif" w:eastAsia="Times New Roman" w:hAnsi="Liberation Serif" w:cs="Times New Roman"/>
            <w:sz w:val="28"/>
            <w:szCs w:val="28"/>
          </w:rPr>
          <w:t>С 2008 года</w:t>
        </w:r>
      </w:hyperlink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 президентом </w:t>
      </w:r>
      <w:r w:rsidR="00AA7DAC" w:rsidRPr="0057690C">
        <w:rPr>
          <w:rFonts w:ascii="Liberation Serif" w:eastAsia="Times New Roman" w:hAnsi="Liberation Serif" w:cs="Times New Roman"/>
          <w:sz w:val="28"/>
          <w:szCs w:val="28"/>
        </w:rPr>
        <w:t>Р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 xml:space="preserve">оссийской 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>Ф</w:t>
      </w:r>
      <w:r w:rsidR="00AA7DAC">
        <w:rPr>
          <w:rFonts w:ascii="Liberation Serif" w:eastAsia="Times New Roman" w:hAnsi="Liberation Serif" w:cs="Times New Roman"/>
          <w:sz w:val="28"/>
          <w:szCs w:val="28"/>
        </w:rPr>
        <w:t>едерации</w:t>
      </w:r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 утверждаются Национальные планы по противодействию коррупции. В настоящее время указом президента принят </w:t>
      </w:r>
      <w:hyperlink r:id="rId14" w:tgtFrame="_blank" w:history="1">
        <w:r w:rsidR="0057690C" w:rsidRPr="0057690C">
          <w:rPr>
            <w:rFonts w:ascii="Liberation Serif" w:eastAsia="Times New Roman" w:hAnsi="Liberation Serif" w:cs="Times New Roman"/>
            <w:sz w:val="28"/>
            <w:szCs w:val="28"/>
          </w:rPr>
          <w:t>Национальный план противодействия коррупции</w:t>
        </w:r>
      </w:hyperlink>
      <w:r w:rsidR="0057690C" w:rsidRPr="0057690C">
        <w:rPr>
          <w:rFonts w:ascii="Liberation Serif" w:eastAsia="Times New Roman" w:hAnsi="Liberation Serif" w:cs="Times New Roman"/>
          <w:sz w:val="28"/>
          <w:szCs w:val="28"/>
        </w:rPr>
        <w:t xml:space="preserve"> на 2018-2020 годы. </w:t>
      </w:r>
    </w:p>
    <w:p w:rsidR="000E1832" w:rsidRPr="0057690C" w:rsidRDefault="000E1832" w:rsidP="0057690C">
      <w:pPr>
        <w:jc w:val="both"/>
        <w:rPr>
          <w:rFonts w:ascii="Liberation Serif" w:hAnsi="Liberation Serif"/>
          <w:sz w:val="28"/>
          <w:szCs w:val="28"/>
        </w:rPr>
      </w:pPr>
    </w:p>
    <w:sectPr w:rsidR="000E1832" w:rsidRPr="0057690C" w:rsidSect="00D9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90C"/>
    <w:rsid w:val="000E1832"/>
    <w:rsid w:val="00383E43"/>
    <w:rsid w:val="004144E6"/>
    <w:rsid w:val="0057690C"/>
    <w:rsid w:val="00AA7DAC"/>
    <w:rsid w:val="00D04D44"/>
    <w:rsid w:val="00D72F75"/>
    <w:rsid w:val="00D9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D"/>
  </w:style>
  <w:style w:type="paragraph" w:styleId="2">
    <w:name w:val="heading 2"/>
    <w:basedOn w:val="a"/>
    <w:link w:val="20"/>
    <w:uiPriority w:val="9"/>
    <w:qFormat/>
    <w:rsid w:val="00576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9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7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6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politics/20081003/151845713.html" TargetMode="External"/><Relationship Id="rId13" Type="http://schemas.openxmlformats.org/officeDocument/2006/relationships/hyperlink" Target="http://www.kremlin.ru/supplement/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politics/20081225/158088414.html" TargetMode="External"/><Relationship Id="rId12" Type="http://schemas.openxmlformats.org/officeDocument/2006/relationships/hyperlink" Target="https://www.garant.ru/products/ipo/prime/doc/7476573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ia.ru/20080519/107769989.html" TargetMode="External"/><Relationship Id="rId11" Type="http://schemas.openxmlformats.org/officeDocument/2006/relationships/hyperlink" Target="https://base.garant.ru/70372954/" TargetMode="External"/><Relationship Id="rId5" Type="http://schemas.openxmlformats.org/officeDocument/2006/relationships/hyperlink" Target="http://www.garant.ru/products/ipo/prime/doc/622889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ia.ru/20081219/1576357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20081003/151845713.html" TargetMode="External"/><Relationship Id="rId14" Type="http://schemas.openxmlformats.org/officeDocument/2006/relationships/hyperlink" Target="http://www.kremlin.ru/acts/bank/43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B20CB-5DA5-42F2-8C77-A8AE49D8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2021-12-06T06:20:00Z</dcterms:created>
  <dcterms:modified xsi:type="dcterms:W3CDTF">2021-12-07T05:33:00Z</dcterms:modified>
</cp:coreProperties>
</file>