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6" w:rsidRPr="00627DB6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hAnsi="Times New Roman" w:cs="Times New Roman"/>
          <w:color w:val="000000"/>
          <w:sz w:val="28"/>
          <w:szCs w:val="28"/>
        </w:rPr>
        <w:t>Управление архивами Свердловской области</w:t>
      </w:r>
    </w:p>
    <w:p w:rsidR="00127F59" w:rsidRPr="00D63C82" w:rsidRDefault="00127F59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627DB6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казенное учреждение </w:t>
      </w:r>
    </w:p>
    <w:p w:rsidR="00627DB6" w:rsidRPr="00627DB6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Свердловской области</w:t>
      </w:r>
    </w:p>
    <w:p w:rsidR="00627DB6" w:rsidRPr="00627DB6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архив Свердловской области</w:t>
      </w: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Памятка </w:t>
      </w:r>
    </w:p>
    <w:p w:rsidR="00627DB6" w:rsidRPr="000E30F1" w:rsidRDefault="00627DB6" w:rsidP="00627DB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составлению</w:t>
      </w:r>
      <w:r w:rsidRPr="00D63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389" w:rsidRPr="000E30F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путеводителя</w:t>
      </w:r>
      <w:r w:rsidRPr="000E3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DB6" w:rsidRPr="00627DB6" w:rsidRDefault="00627DB6" w:rsidP="00627D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фондам </w:t>
      </w:r>
      <w:r w:rsidR="00F5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53389" w:rsidRPr="000E3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коллекциям </w:t>
      </w: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происхождения</w:t>
      </w:r>
    </w:p>
    <w:p w:rsidR="00627DB6" w:rsidRPr="00627DB6" w:rsidRDefault="00627DB6" w:rsidP="00627D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архивов</w:t>
      </w:r>
      <w:r w:rsidRPr="00D63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B6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Свердловской области</w:t>
      </w:r>
    </w:p>
    <w:p w:rsidR="00627DB6" w:rsidRDefault="00627DB6" w:rsidP="00627DB6">
      <w:pPr>
        <w:spacing w:line="36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Pr="00D63C82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НСА </w:t>
      </w: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Е.П. Шигорина</w:t>
      </w: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сотрудник </w:t>
      </w:r>
    </w:p>
    <w:p w:rsidR="00627DB6" w:rsidRDefault="00627DB6" w:rsidP="00627D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отдела НСА Л.Д. </w:t>
      </w:r>
      <w:proofErr w:type="spellStart"/>
      <w:r>
        <w:rPr>
          <w:rFonts w:ascii="Times New Roman" w:hAnsi="Times New Roman" w:cs="Times New Roman"/>
        </w:rPr>
        <w:t>Чупина</w:t>
      </w:r>
      <w:proofErr w:type="spellEnd"/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627DB6" w:rsidRDefault="00627DB6" w:rsidP="00627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583659" w:rsidRDefault="00583659" w:rsidP="002D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24AEF" w:rsidRDefault="00024AEF" w:rsidP="002D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B25A1A" w:rsidTr="00024AEF">
        <w:tc>
          <w:tcPr>
            <w:tcW w:w="8472" w:type="dxa"/>
          </w:tcPr>
          <w:p w:rsidR="00B25A1A" w:rsidRDefault="00B25A1A" w:rsidP="0002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D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024AEF" w:rsidRDefault="00024AEF" w:rsidP="00024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 </w:t>
            </w:r>
            <w:r w:rsidRPr="0002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работы по подготовке путеводителя</w:t>
            </w: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A1A" w:rsidRPr="00024AEF" w:rsidRDefault="00B25A1A" w:rsidP="00024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5A1A" w:rsidTr="00024AEF">
        <w:tc>
          <w:tcPr>
            <w:tcW w:w="8472" w:type="dxa"/>
          </w:tcPr>
          <w:p w:rsidR="00B25A1A" w:rsidRPr="00024AEF" w:rsidRDefault="00B25A1A" w:rsidP="00024AE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схема систематизации путеводителя</w:t>
            </w:r>
          </w:p>
          <w:p w:rsidR="00024AEF" w:rsidRPr="00024AEF" w:rsidRDefault="00024AEF" w:rsidP="00024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0D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0E30F1">
              <w:rPr>
                <w:rFonts w:ascii="Times New Roman" w:hAnsi="Times New Roman" w:cs="Times New Roman"/>
                <w:sz w:val="28"/>
                <w:szCs w:val="28"/>
              </w:rPr>
              <w:t xml:space="preserve">описательных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фондов и коллекций личного происхождения</w:t>
            </w:r>
          </w:p>
          <w:p w:rsidR="00024AEF" w:rsidRDefault="00024AEF" w:rsidP="00024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фонда      </w:t>
            </w:r>
          </w:p>
          <w:p w:rsidR="00B25A1A" w:rsidRPr="00024AEF" w:rsidRDefault="00B25A1A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данные о фонде  </w:t>
            </w:r>
          </w:p>
          <w:p w:rsidR="00B25A1A" w:rsidRPr="00024AEF" w:rsidRDefault="00B25A1A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Историко-биографическая справка о </w:t>
            </w:r>
            <w:proofErr w:type="spellStart"/>
            <w:r w:rsidRPr="00024AEF">
              <w:rPr>
                <w:rFonts w:ascii="Times New Roman" w:hAnsi="Times New Roman" w:cs="Times New Roman"/>
                <w:sz w:val="28"/>
                <w:szCs w:val="28"/>
              </w:rPr>
              <w:t>фондообразователе</w:t>
            </w:r>
            <w:proofErr w:type="spellEnd"/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25A1A" w:rsidRPr="00024AEF" w:rsidRDefault="00B25A1A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Аннотирование документов            </w:t>
            </w:r>
          </w:p>
          <w:p w:rsidR="00B25A1A" w:rsidRPr="00024AEF" w:rsidRDefault="00B25A1A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Научно-справочный аппарат путеводителя          </w:t>
            </w:r>
          </w:p>
          <w:p w:rsidR="00B25A1A" w:rsidRPr="00024AEF" w:rsidRDefault="00B25A1A" w:rsidP="00024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5A1A" w:rsidTr="00024AEF">
        <w:tc>
          <w:tcPr>
            <w:tcW w:w="8472" w:type="dxa"/>
          </w:tcPr>
          <w:p w:rsidR="00024AEF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        </w:t>
            </w:r>
          </w:p>
          <w:p w:rsidR="00B25A1A" w:rsidRPr="00024AEF" w:rsidRDefault="00B25A1A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24AEF" w:rsidRPr="00024AEF" w:rsidRDefault="00024AEF" w:rsidP="00024AE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  <w:p w:rsidR="00024AEF" w:rsidRDefault="00024AEF" w:rsidP="00024AE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937">
              <w:rPr>
                <w:rFonts w:ascii="Times New Roman" w:hAnsi="Times New Roman" w:cs="Times New Roman"/>
                <w:sz w:val="28"/>
                <w:szCs w:val="28"/>
              </w:rPr>
              <w:t>писок сокращений</w:t>
            </w:r>
          </w:p>
          <w:p w:rsidR="00024AEF" w:rsidRDefault="00024AEF" w:rsidP="00024AE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937">
              <w:rPr>
                <w:rFonts w:ascii="Times New Roman" w:hAnsi="Times New Roman" w:cs="Times New Roman"/>
                <w:sz w:val="28"/>
                <w:szCs w:val="28"/>
              </w:rPr>
              <w:t>менной указатель</w:t>
            </w:r>
          </w:p>
          <w:p w:rsidR="00024AEF" w:rsidRDefault="00024AEF" w:rsidP="00024AE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5A1A" w:rsidTr="00024AEF">
        <w:tc>
          <w:tcPr>
            <w:tcW w:w="8472" w:type="dxa"/>
          </w:tcPr>
          <w:p w:rsidR="00B25A1A" w:rsidRDefault="00B25A1A" w:rsidP="0002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B25A1A" w:rsidRDefault="00024AEF" w:rsidP="002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25A1A" w:rsidRPr="002B20DB" w:rsidRDefault="00B25A1A" w:rsidP="002D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A6" w:rsidRPr="002B20DB" w:rsidRDefault="002D46A6" w:rsidP="002D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F1" w:rsidRDefault="006C3ADA" w:rsidP="006C3ADA">
      <w:pPr>
        <w:tabs>
          <w:tab w:val="left" w:pos="1846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B2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2E5B" w:rsidRDefault="002A2E5B" w:rsidP="000E30F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616" w:rsidRDefault="00A576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7BC1" w:rsidRPr="00D62CA7" w:rsidRDefault="00D17BC1" w:rsidP="00D17BC1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2F3642" w:rsidRDefault="002F3642" w:rsidP="002F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коллекции 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личного происхождения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архивов Свердловской области 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>ся  ценны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истории, </w:t>
      </w:r>
      <w:r w:rsidR="00861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науке, 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культуре, </w:t>
      </w:r>
      <w:r w:rsidR="00861DC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общественно-политической</w:t>
      </w:r>
      <w:r w:rsidRPr="00BF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861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Урала, но и страны в целом.</w:t>
      </w:r>
    </w:p>
    <w:p w:rsidR="005A02C5" w:rsidRDefault="00D17BC1" w:rsidP="00F53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ознакомления пользователей с составом и содержанием </w:t>
      </w:r>
      <w:r w:rsidRPr="00C07F8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фондов</w:t>
      </w:r>
      <w:r w:rsidR="00D0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личного происхождения государственных архивов Свердловской области, Управлением архивами Свердловской области принято решение о создании  </w:t>
      </w:r>
      <w:proofErr w:type="spellStart"/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межархивного</w:t>
      </w:r>
      <w:proofErr w:type="spellEnd"/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справочника</w:t>
      </w:r>
      <w:r w:rsidR="005A0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40F" w:rsidRPr="00324629" w:rsidRDefault="005A02C5" w:rsidP="004B594C">
      <w:pPr>
        <w:spacing w:after="0" w:line="360" w:lineRule="auto"/>
        <w:ind w:firstLine="709"/>
        <w:jc w:val="both"/>
        <w:rPr>
          <w:color w:val="FF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с</w:t>
      </w:r>
      <w:r w:rsidRPr="0038740F">
        <w:rPr>
          <w:rFonts w:ascii="Times New Roman" w:hAnsi="Times New Roman" w:cs="Times New Roman"/>
          <w:color w:val="000000"/>
          <w:sz w:val="28"/>
          <w:szCs w:val="28"/>
        </w:rPr>
        <w:t>ведения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фондах </w:t>
      </w:r>
      <w:r w:rsidR="00C07F89">
        <w:rPr>
          <w:rFonts w:ascii="Times New Roman" w:hAnsi="Times New Roman" w:cs="Times New Roman"/>
          <w:color w:val="000000"/>
          <w:sz w:val="28"/>
          <w:szCs w:val="28"/>
        </w:rPr>
        <w:t xml:space="preserve">и коллекциях личного происхождения </w:t>
      </w:r>
      <w:r w:rsidR="00E8283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архивов Свердловской </w:t>
      </w:r>
      <w:r w:rsidR="00E82832"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83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82832"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были  отражены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67B4"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7B4">
        <w:rPr>
          <w:rFonts w:ascii="Times New Roman" w:hAnsi="Times New Roman" w:cs="Times New Roman"/>
          <w:color w:val="000000"/>
          <w:sz w:val="28"/>
          <w:szCs w:val="28"/>
        </w:rPr>
        <w:t>кратких</w:t>
      </w:r>
      <w:r w:rsidR="002867B4"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справочниках</w:t>
      </w:r>
      <w:r w:rsidR="002867B4">
        <w:rPr>
          <w:rFonts w:ascii="Times New Roman" w:hAnsi="Times New Roman" w:cs="Times New Roman"/>
          <w:color w:val="000000"/>
          <w:sz w:val="28"/>
          <w:szCs w:val="28"/>
        </w:rPr>
        <w:t xml:space="preserve"> по фондам</w:t>
      </w:r>
      <w:r w:rsidR="00E82832">
        <w:rPr>
          <w:rFonts w:ascii="Times New Roman" w:hAnsi="Times New Roman" w:cs="Times New Roman"/>
          <w:color w:val="000000"/>
          <w:sz w:val="28"/>
          <w:szCs w:val="28"/>
        </w:rPr>
        <w:t xml:space="preserve"> этих архивов</w:t>
      </w:r>
      <w:r w:rsidR="00861DCA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2867B4" w:rsidRPr="0038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аннотирования документов. </w:t>
      </w:r>
      <w:r w:rsidR="004B59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4F6F">
        <w:rPr>
          <w:rFonts w:ascii="Times New Roman" w:hAnsi="Times New Roman" w:cs="Times New Roman"/>
          <w:color w:val="000000"/>
          <w:sz w:val="28"/>
          <w:szCs w:val="28"/>
        </w:rPr>
        <w:t xml:space="preserve"> момента публикации данных справочников </w:t>
      </w:r>
      <w:r w:rsidR="008B5AAC">
        <w:rPr>
          <w:rFonts w:ascii="Times New Roman" w:hAnsi="Times New Roman" w:cs="Times New Roman"/>
          <w:color w:val="000000"/>
          <w:sz w:val="28"/>
          <w:szCs w:val="28"/>
        </w:rPr>
        <w:t xml:space="preserve">изменилось </w:t>
      </w:r>
      <w:r w:rsidR="008B5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количество, </w:t>
      </w:r>
      <w:r w:rsidR="008B5AAC">
        <w:rPr>
          <w:rFonts w:ascii="Times New Roman" w:hAnsi="Times New Roman" w:cs="Times New Roman"/>
          <w:color w:val="000000"/>
          <w:sz w:val="28"/>
          <w:szCs w:val="28"/>
        </w:rPr>
        <w:t>как фондов личного происхождения, так и единиц хранения в этих фондах.</w:t>
      </w:r>
      <w:r w:rsidR="004B5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 w:rsidRPr="0032462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то определило </w:t>
      </w:r>
      <w:r w:rsidR="0011472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создания </w:t>
      </w:r>
      <w:proofErr w:type="spellStart"/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>межархивного</w:t>
      </w:r>
      <w:proofErr w:type="spellEnd"/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справочника</w:t>
      </w:r>
      <w:r w:rsidR="0011472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 и его </w:t>
      </w:r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2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5AAC" w:rsidRPr="003246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1551" w:rsidRPr="00324629">
        <w:rPr>
          <w:rFonts w:ascii="Times New Roman" w:hAnsi="Times New Roman" w:cs="Times New Roman"/>
          <w:color w:val="000000"/>
          <w:sz w:val="28"/>
          <w:szCs w:val="28"/>
        </w:rPr>
        <w:t>утеводитель</w:t>
      </w:r>
      <w:r w:rsidR="008B5AAC" w:rsidRPr="003246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0366" w:rsidRPr="00324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389" w:rsidRDefault="002F3642" w:rsidP="004B59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5"/>
          <w:szCs w:val="25"/>
        </w:rPr>
        <w:tab/>
      </w:r>
      <w:r w:rsidR="0038740F" w:rsidRPr="0038740F">
        <w:rPr>
          <w:rFonts w:ascii="Times New Roman" w:hAnsi="Times New Roman" w:cs="Times New Roman"/>
          <w:sz w:val="28"/>
          <w:szCs w:val="28"/>
        </w:rPr>
        <w:t>Путеводитель</w:t>
      </w:r>
      <w:r w:rsidR="00D76C10">
        <w:rPr>
          <w:rFonts w:ascii="Times New Roman" w:hAnsi="Times New Roman" w:cs="Times New Roman"/>
          <w:sz w:val="28"/>
          <w:szCs w:val="28"/>
        </w:rPr>
        <w:t xml:space="preserve"> по фондам и коллекциям личного происхождения (далее – путеводитель) </w:t>
      </w:r>
      <w:r w:rsidR="00F53389" w:rsidRPr="00D17BC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3389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должен помочь пользователям получить представление о фондах и  к</w:t>
      </w:r>
      <w:r w:rsidR="00F5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оллекциях личного происхождения, </w:t>
      </w:r>
      <w:r w:rsidR="00F53389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хранящихся в государственных архивах Свердловской области, определить направления поиска информации до обращения в архивы. </w:t>
      </w:r>
    </w:p>
    <w:p w:rsidR="00C07F89" w:rsidRDefault="00C07F89" w:rsidP="00F53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подготовке путеводителя нескольких архивов определило необходимость составления памятки, регламентирующей организацию и проведение работы по его созданию.</w:t>
      </w:r>
    </w:p>
    <w:p w:rsidR="008B5AAC" w:rsidRDefault="008B5AAC" w:rsidP="008B5AA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настоящей памятки - установить для государственных архивов Свердловской области единую систему организации и проведения работ по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путеводителя</w:t>
      </w:r>
      <w:r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1C66" w:rsidRDefault="00D17BC1" w:rsidP="00441C6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366">
        <w:rPr>
          <w:rFonts w:ascii="Times New Roman" w:hAnsi="Times New Roman" w:cs="Times New Roman"/>
          <w:color w:val="000000" w:themeColor="text1"/>
          <w:sz w:val="28"/>
          <w:szCs w:val="28"/>
        </w:rPr>
        <w:t>Памятка состоит из</w:t>
      </w:r>
      <w:r w:rsidRPr="00B403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41C66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8C2EF5">
        <w:rPr>
          <w:rFonts w:ascii="Times New Roman" w:hAnsi="Times New Roman" w:cs="Times New Roman"/>
          <w:sz w:val="28"/>
          <w:szCs w:val="28"/>
        </w:rPr>
        <w:t>четыр</w:t>
      </w:r>
      <w:r w:rsidR="00441C66">
        <w:rPr>
          <w:rFonts w:ascii="Times New Roman" w:hAnsi="Times New Roman" w:cs="Times New Roman"/>
          <w:sz w:val="28"/>
          <w:szCs w:val="28"/>
        </w:rPr>
        <w:t xml:space="preserve">ех разделов и </w:t>
      </w:r>
      <w:r w:rsidR="00441C66" w:rsidRPr="00324629">
        <w:rPr>
          <w:rFonts w:ascii="Times New Roman" w:hAnsi="Times New Roman" w:cs="Times New Roman"/>
          <w:sz w:val="28"/>
          <w:szCs w:val="28"/>
        </w:rPr>
        <w:t>заключения</w:t>
      </w:r>
      <w:r w:rsidR="00324629">
        <w:rPr>
          <w:rFonts w:ascii="Times New Roman" w:hAnsi="Times New Roman" w:cs="Times New Roman"/>
          <w:sz w:val="28"/>
          <w:szCs w:val="28"/>
        </w:rPr>
        <w:t>.</w:t>
      </w:r>
    </w:p>
    <w:p w:rsidR="008C2EF5" w:rsidRPr="008C2EF5" w:rsidRDefault="00441C66" w:rsidP="00D967E0">
      <w:pPr>
        <w:pStyle w:val="a4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EF5">
        <w:rPr>
          <w:rFonts w:ascii="Times New Roman" w:hAnsi="Times New Roman" w:cs="Times New Roman"/>
          <w:sz w:val="28"/>
          <w:szCs w:val="28"/>
        </w:rPr>
        <w:lastRenderedPageBreak/>
        <w:t xml:space="preserve">Раздел 1 </w:t>
      </w:r>
      <w:r w:rsidR="00DA6003" w:rsidRPr="00441C66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 w:rsidR="00DA6003"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="00DA6003" w:rsidRPr="00441C6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</w:t>
      </w:r>
      <w:r w:rsidR="00DA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967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работы по</w:t>
      </w:r>
      <w:r w:rsidR="00D967E0" w:rsidRPr="00D9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003" w:rsidRPr="00E86D2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путеводителя</w:t>
      </w:r>
      <w:r w:rsidR="00DA6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003" w:rsidRPr="008C2EF5" w:rsidRDefault="006B42DE" w:rsidP="00D76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2EF5" w:rsidRPr="00441C66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 w:rsidR="008C2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003" w:rsidRPr="008C2EF5">
        <w:rPr>
          <w:rFonts w:ascii="Times New Roman" w:hAnsi="Times New Roman" w:cs="Times New Roman"/>
          <w:sz w:val="28"/>
          <w:szCs w:val="28"/>
        </w:rPr>
        <w:t>содержит предложения по с</w:t>
      </w:r>
      <w:r w:rsidR="00DA6003" w:rsidRPr="008C2EF5">
        <w:rPr>
          <w:rFonts w:ascii="Times New Roman" w:eastAsia="Times New Roman" w:hAnsi="Times New Roman" w:cs="Times New Roman"/>
          <w:sz w:val="28"/>
          <w:szCs w:val="28"/>
        </w:rPr>
        <w:t>труктуре и схеме систематизации путеводителя</w:t>
      </w:r>
      <w:r w:rsidR="00DA6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C66" w:rsidRDefault="00441C66" w:rsidP="008C2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66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8C2E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1C66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рекомендации по со</w:t>
      </w:r>
      <w:r w:rsidR="006B42DE" w:rsidRPr="00441C66">
        <w:rPr>
          <w:rFonts w:ascii="Times New Roman" w:hAnsi="Times New Roman" w:cs="Times New Roman"/>
          <w:color w:val="000000"/>
          <w:sz w:val="28"/>
          <w:szCs w:val="28"/>
        </w:rPr>
        <w:t>ставлени</w:t>
      </w:r>
      <w:r w:rsidRPr="00441C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B42DE" w:rsidRPr="0044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2DE" w:rsidRPr="00324629">
        <w:rPr>
          <w:rFonts w:ascii="Times New Roman" w:hAnsi="Times New Roman" w:cs="Times New Roman"/>
          <w:sz w:val="28"/>
          <w:szCs w:val="28"/>
        </w:rPr>
        <w:t>описательных статей</w:t>
      </w:r>
      <w:r w:rsidR="006B42DE" w:rsidRPr="00441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42DE" w:rsidRPr="00441C66">
        <w:rPr>
          <w:rFonts w:ascii="Times New Roman" w:hAnsi="Times New Roman" w:cs="Times New Roman"/>
          <w:color w:val="000000"/>
          <w:sz w:val="28"/>
          <w:szCs w:val="28"/>
        </w:rPr>
        <w:t>фондов и коллекций личного происхождения</w:t>
      </w:r>
      <w:r w:rsidRPr="00441C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C66" w:rsidRDefault="00441C66" w:rsidP="00441C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8C2EF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629">
        <w:rPr>
          <w:rFonts w:ascii="Times New Roman" w:hAnsi="Times New Roman" w:cs="Times New Roman"/>
          <w:color w:val="000000"/>
          <w:sz w:val="28"/>
          <w:szCs w:val="28"/>
        </w:rPr>
        <w:t>содержит рекомендации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E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40366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036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аучно-</w:t>
      </w:r>
      <w:r w:rsidRPr="00B403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правочного </w:t>
      </w:r>
      <w:r w:rsidRPr="00B403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B40366">
        <w:rPr>
          <w:rFonts w:ascii="Times New Roman" w:hAnsi="Times New Roman" w:cs="Times New Roman"/>
          <w:sz w:val="28"/>
          <w:szCs w:val="28"/>
        </w:rPr>
        <w:t xml:space="preserve"> к </w:t>
      </w:r>
      <w:r w:rsidR="00E86D21">
        <w:rPr>
          <w:rFonts w:ascii="Times New Roman" w:hAnsi="Times New Roman" w:cs="Times New Roman"/>
          <w:sz w:val="28"/>
          <w:szCs w:val="28"/>
        </w:rPr>
        <w:t>путеводителю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6A9" w:rsidRPr="002A2E5B" w:rsidRDefault="002206A9" w:rsidP="00E86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0AC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Справочный аппарат к памятке состоит и</w:t>
      </w:r>
      <w:r w:rsidR="00FC613C">
        <w:rPr>
          <w:rFonts w:ascii="Times New Roman" w:hAnsi="Times New Roman" w:cs="Times New Roman"/>
          <w:color w:val="000000" w:themeColor="text1"/>
          <w:sz w:val="28"/>
          <w:szCs w:val="28"/>
        </w:rPr>
        <w:t>з титульного листа и содержания</w:t>
      </w:r>
      <w:r w:rsidR="004B5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06A9" w:rsidRPr="002206A9" w:rsidRDefault="002206A9" w:rsidP="00E8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A9">
        <w:rPr>
          <w:rFonts w:ascii="Times New Roman" w:hAnsi="Times New Roman" w:cs="Times New Roman"/>
          <w:sz w:val="28"/>
          <w:szCs w:val="28"/>
        </w:rPr>
        <w:t>Памятка составлена в соответствии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2007), методическим пособием «Создание современных архивных справочников на основе дифференцированного подхода» (М.,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A9">
        <w:rPr>
          <w:rFonts w:ascii="Times New Roman" w:hAnsi="Times New Roman" w:cs="Times New Roman"/>
          <w:sz w:val="28"/>
          <w:szCs w:val="28"/>
        </w:rPr>
        <w:t>2003), «Методическими рекомендациями по работе с документами личного происхождения» (литература и искусство) (М.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6A9">
        <w:rPr>
          <w:rFonts w:ascii="Times New Roman" w:hAnsi="Times New Roman" w:cs="Times New Roman"/>
          <w:sz w:val="28"/>
          <w:szCs w:val="28"/>
        </w:rPr>
        <w:t xml:space="preserve"> 1990).</w:t>
      </w:r>
      <w:proofErr w:type="gramEnd"/>
    </w:p>
    <w:p w:rsidR="00FC613C" w:rsidRDefault="002206A9" w:rsidP="006B42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подготовлена отделом научно-справочного аппарата Государственного архива Свердловской области и предназначена для сотрудников </w:t>
      </w:r>
      <w:r w:rsidR="0032462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C0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</w:t>
      </w:r>
      <w:r w:rsidR="003246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0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</w:t>
      </w:r>
      <w:r w:rsidR="0032462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принимающих участие в составлении путеводителя.</w:t>
      </w:r>
    </w:p>
    <w:p w:rsidR="00FC613C" w:rsidRDefault="00FC6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A6003" w:rsidRPr="00D76C10" w:rsidRDefault="00DA6003" w:rsidP="00DA6003">
      <w:pPr>
        <w:pStyle w:val="a4"/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Порядок </w:t>
      </w:r>
      <w:r w:rsidRPr="008C2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работы по подготовке путеводителя</w:t>
      </w:r>
      <w:r w:rsidRPr="008C2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72" w:rsidRDefault="006F2072" w:rsidP="00DA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B6C" w:rsidRDefault="00DA6003" w:rsidP="00DA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98">
        <w:rPr>
          <w:rFonts w:ascii="Times New Roman" w:hAnsi="Times New Roman" w:cs="Times New Roman"/>
          <w:sz w:val="28"/>
          <w:szCs w:val="28"/>
        </w:rPr>
        <w:t>Для работы над путеводителем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98">
        <w:rPr>
          <w:rFonts w:ascii="Times New Roman" w:hAnsi="Times New Roman" w:cs="Times New Roman"/>
          <w:sz w:val="28"/>
          <w:szCs w:val="28"/>
        </w:rPr>
        <w:t xml:space="preserve">должна быть создана </w:t>
      </w:r>
      <w:proofErr w:type="spellStart"/>
      <w:r w:rsidRPr="007D4D98">
        <w:rPr>
          <w:rFonts w:ascii="Times New Roman" w:hAnsi="Times New Roman" w:cs="Times New Roman"/>
          <w:sz w:val="28"/>
          <w:szCs w:val="28"/>
        </w:rPr>
        <w:t>межархивная</w:t>
      </w:r>
      <w:proofErr w:type="spellEnd"/>
      <w:r w:rsidRPr="007D4D98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>
        <w:rPr>
          <w:rFonts w:ascii="Times New Roman" w:hAnsi="Times New Roman" w:cs="Times New Roman"/>
          <w:sz w:val="28"/>
          <w:szCs w:val="28"/>
        </w:rPr>
        <w:t>, в состав которой войдут</w:t>
      </w:r>
      <w:r w:rsidRPr="007D4D9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D98">
        <w:rPr>
          <w:rFonts w:ascii="Times New Roman" w:hAnsi="Times New Roman" w:cs="Times New Roman"/>
          <w:sz w:val="28"/>
          <w:szCs w:val="28"/>
        </w:rPr>
        <w:t xml:space="preserve"> архивных учреждений, заявивших о своем участии</w:t>
      </w:r>
      <w:r>
        <w:rPr>
          <w:rFonts w:ascii="Times New Roman" w:hAnsi="Times New Roman" w:cs="Times New Roman"/>
          <w:sz w:val="28"/>
          <w:szCs w:val="28"/>
        </w:rPr>
        <w:t xml:space="preserve"> в составлении путеводителя. </w:t>
      </w:r>
    </w:p>
    <w:p w:rsidR="00DA6003" w:rsidRDefault="00AF6F95" w:rsidP="00DA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путеводителя организуется авторский коллектив, определяется состав редколлегии или научный редактор. Редколлегия, научный редактор осуществляют общее научное руководство по подготовке издания,</w:t>
      </w:r>
      <w:r w:rsidR="0005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научное редактирование рукописи. Из числа непосредственных исполнителей авторского коллектива выделяется ответственный составитель, осуществляющий организационное руководство работой.</w:t>
      </w:r>
    </w:p>
    <w:p w:rsidR="00234B6C" w:rsidRDefault="0005117D" w:rsidP="0023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DA6003" w:rsidRPr="0089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DA6003" w:rsidRPr="0089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план-график, в котором последовательно фиксируются все </w:t>
      </w:r>
      <w:r w:rsidR="00DA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</w:t>
      </w:r>
      <w:r w:rsidR="00DA6003" w:rsidRPr="0089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DA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3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4B6C" w:rsidRPr="00941CA3">
        <w:rPr>
          <w:rFonts w:ascii="Times New Roman" w:eastAsia="Times New Roman" w:hAnsi="Times New Roman" w:cs="Times New Roman"/>
          <w:sz w:val="28"/>
          <w:szCs w:val="28"/>
        </w:rPr>
        <w:t>В плане-графике указываются исполнители</w:t>
      </w:r>
      <w:r w:rsidR="004F0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B6C" w:rsidRPr="00941CA3">
        <w:rPr>
          <w:rFonts w:ascii="Times New Roman" w:eastAsia="Times New Roman" w:hAnsi="Times New Roman" w:cs="Times New Roman"/>
          <w:sz w:val="28"/>
          <w:szCs w:val="28"/>
        </w:rPr>
        <w:t xml:space="preserve"> сроки исполнения. Окончательный вариант плана-графика следует составлять после обсуждения плана-проспекта издания.</w:t>
      </w:r>
    </w:p>
    <w:p w:rsidR="00234B6C" w:rsidRDefault="008909F3" w:rsidP="00234B6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4B6C" w:rsidRPr="0054744A">
        <w:rPr>
          <w:rFonts w:ascii="Times New Roman" w:eastAsia="Times New Roman" w:hAnsi="Times New Roman" w:cs="Times New Roman"/>
          <w:sz w:val="28"/>
          <w:szCs w:val="28"/>
        </w:rPr>
        <w:t xml:space="preserve">лан-проспект отражает целевое назначение </w:t>
      </w:r>
      <w:r w:rsidR="00234B6C">
        <w:rPr>
          <w:rFonts w:ascii="Times New Roman" w:eastAsia="Times New Roman" w:hAnsi="Times New Roman" w:cs="Times New Roman"/>
          <w:sz w:val="28"/>
          <w:szCs w:val="28"/>
        </w:rPr>
        <w:t>путеводителя</w:t>
      </w:r>
      <w:r w:rsidR="00234B6C" w:rsidRPr="005474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B6C">
        <w:rPr>
          <w:rFonts w:ascii="Times New Roman" w:eastAsia="Times New Roman" w:hAnsi="Times New Roman" w:cs="Times New Roman"/>
          <w:sz w:val="28"/>
          <w:szCs w:val="28"/>
        </w:rPr>
        <w:t xml:space="preserve"> его название, объем, структуру, схему систематизации</w:t>
      </w:r>
      <w:r w:rsidR="0005117D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234B6C" w:rsidRPr="0054744A">
        <w:rPr>
          <w:rFonts w:ascii="Times New Roman" w:eastAsia="Times New Roman" w:hAnsi="Times New Roman" w:cs="Times New Roman"/>
          <w:sz w:val="28"/>
          <w:szCs w:val="28"/>
        </w:rPr>
        <w:t>остав научно-справочного аппарата</w:t>
      </w:r>
      <w:r w:rsidR="0005117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234B6C" w:rsidRPr="0054744A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подготовки </w:t>
      </w:r>
      <w:r w:rsidR="00234B6C">
        <w:rPr>
          <w:rFonts w:ascii="Times New Roman" w:hAnsi="Times New Roman" w:cs="Times New Roman"/>
          <w:sz w:val="28"/>
          <w:szCs w:val="28"/>
        </w:rPr>
        <w:t xml:space="preserve">путеводителя </w:t>
      </w:r>
      <w:r w:rsidR="00234B6C" w:rsidRPr="0054744A">
        <w:rPr>
          <w:rFonts w:ascii="Times New Roman" w:eastAsia="Times New Roman" w:hAnsi="Times New Roman" w:cs="Times New Roman"/>
          <w:sz w:val="28"/>
          <w:szCs w:val="28"/>
        </w:rPr>
        <w:t xml:space="preserve"> план-проспект может уточняться и корректироваться.</w:t>
      </w:r>
    </w:p>
    <w:p w:rsidR="008909F3" w:rsidRDefault="008909F3" w:rsidP="00AA0A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архиве</w:t>
      </w:r>
      <w:r w:rsidR="00D967E0" w:rsidRPr="00D9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7E0">
        <w:rPr>
          <w:rFonts w:ascii="Times New Roman" w:eastAsia="Times New Roman" w:hAnsi="Times New Roman" w:cs="Times New Roman"/>
          <w:sz w:val="28"/>
          <w:szCs w:val="28"/>
        </w:rPr>
        <w:t>для работы над путеводителем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рабочая группа</w:t>
      </w:r>
      <w:proofErr w:type="gramStart"/>
      <w:r w:rsidR="00D967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9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производится </w:t>
      </w:r>
      <w:r w:rsidR="00D967E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работ,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>уточн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 фондов </w:t>
      </w:r>
      <w:r w:rsidR="008A6118">
        <w:rPr>
          <w:rFonts w:ascii="Times New Roman" w:eastAsia="Times New Roman" w:hAnsi="Times New Roman" w:cs="Times New Roman"/>
          <w:sz w:val="28"/>
          <w:szCs w:val="28"/>
        </w:rPr>
        <w:t xml:space="preserve">и коллекций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>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A21" w:rsidRPr="00E02B8D">
        <w:rPr>
          <w:rFonts w:ascii="Times New Roman" w:hAnsi="Times New Roman" w:cs="Times New Roman"/>
          <w:sz w:val="28"/>
          <w:szCs w:val="28"/>
        </w:rPr>
        <w:t>сведени</w:t>
      </w:r>
      <w:r w:rsidR="00AA0A21">
        <w:rPr>
          <w:rFonts w:ascii="Times New Roman" w:hAnsi="Times New Roman" w:cs="Times New Roman"/>
          <w:sz w:val="28"/>
          <w:szCs w:val="28"/>
        </w:rPr>
        <w:t>й</w:t>
      </w:r>
      <w:r w:rsidR="00AA0A21" w:rsidRPr="00E02B8D">
        <w:rPr>
          <w:rFonts w:ascii="Times New Roman" w:hAnsi="Times New Roman" w:cs="Times New Roman"/>
          <w:sz w:val="28"/>
          <w:szCs w:val="28"/>
        </w:rPr>
        <w:t xml:space="preserve"> о наличии личных или фамильных архивов </w:t>
      </w:r>
      <w:proofErr w:type="spellStart"/>
      <w:r w:rsidR="00AA0A21" w:rsidRPr="00E02B8D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AA0A21" w:rsidRPr="00E02B8D">
        <w:rPr>
          <w:rFonts w:ascii="Times New Roman" w:hAnsi="Times New Roman" w:cs="Times New Roman"/>
          <w:sz w:val="28"/>
          <w:szCs w:val="28"/>
        </w:rPr>
        <w:t xml:space="preserve"> в других государственных архивах, рукописных отделах библиотек, музеев и т.д.</w:t>
      </w:r>
      <w:r w:rsidR="00AA0A21">
        <w:rPr>
          <w:rFonts w:ascii="Times New Roman" w:hAnsi="Times New Roman" w:cs="Times New Roman"/>
          <w:sz w:val="28"/>
          <w:szCs w:val="28"/>
        </w:rPr>
        <w:t xml:space="preserve">; </w:t>
      </w:r>
      <w:r w:rsidR="004F0BD5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="004F0BD5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BD5">
        <w:rPr>
          <w:rFonts w:ascii="Times New Roman" w:hAnsi="Times New Roman" w:cs="Times New Roman"/>
          <w:sz w:val="28"/>
          <w:szCs w:val="28"/>
        </w:rPr>
        <w:t xml:space="preserve">описательные статьи на фонды.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описательных статей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, их редактирования и доработки, </w:t>
      </w:r>
      <w:r w:rsidRPr="0038644C">
        <w:rPr>
          <w:rFonts w:ascii="Times New Roman" w:eastAsia="Times New Roman" w:hAnsi="Times New Roman" w:cs="Times New Roman"/>
          <w:sz w:val="28"/>
          <w:szCs w:val="28"/>
        </w:rPr>
        <w:t xml:space="preserve">каждый архив-исполнитель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собирает свою часть макета </w:t>
      </w:r>
      <w:r w:rsidR="008A6118">
        <w:rPr>
          <w:rFonts w:ascii="Times New Roman" w:eastAsia="Times New Roman" w:hAnsi="Times New Roman" w:cs="Times New Roman"/>
          <w:sz w:val="28"/>
          <w:szCs w:val="28"/>
        </w:rPr>
        <w:t>путеводителя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. Затем начинается работа над </w:t>
      </w:r>
      <w:r w:rsidR="009819E6">
        <w:rPr>
          <w:rFonts w:ascii="Times New Roman" w:eastAsia="Times New Roman" w:hAnsi="Times New Roman" w:cs="Times New Roman"/>
          <w:sz w:val="28"/>
          <w:szCs w:val="28"/>
        </w:rPr>
        <w:t xml:space="preserve">указателями, списком сокращений и </w:t>
      </w:r>
      <w:r w:rsidR="0005117D">
        <w:rPr>
          <w:rFonts w:ascii="Times New Roman" w:eastAsia="Times New Roman" w:hAnsi="Times New Roman" w:cs="Times New Roman"/>
          <w:sz w:val="28"/>
          <w:szCs w:val="28"/>
        </w:rPr>
        <w:t>своей частью предисловия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6003" w:rsidRDefault="000B325C" w:rsidP="008A6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составления макета 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рукопись должна пройти редактирование, при котором она рассматривается с точки зрения 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>правильности отбора документов;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 структуры справочника, последовательности размеще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>ния и оформления всех элементов;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 правильности расположения описаний по разделам и подразделам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 xml:space="preserve"> основной части;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 избранной формы описания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 состава указателей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>; правильности редакционно-технической обработки. После рецензирования рукописи (внутреннего и внешнего)  осуществляется ее  доработка</w:t>
      </w:r>
      <w:r w:rsidR="00E82832">
        <w:rPr>
          <w:rFonts w:ascii="Times New Roman" w:eastAsia="Times New Roman" w:hAnsi="Times New Roman" w:cs="Times New Roman"/>
          <w:sz w:val="28"/>
          <w:szCs w:val="28"/>
        </w:rPr>
        <w:t xml:space="preserve"> по замечаниям рецензентов. </w:t>
      </w:r>
    </w:p>
    <w:p w:rsidR="00DA6003" w:rsidRDefault="00DA6003" w:rsidP="00DA6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9819E6">
        <w:rPr>
          <w:rFonts w:ascii="Times New Roman" w:eastAsia="Times New Roman" w:hAnsi="Times New Roman" w:cs="Times New Roman"/>
          <w:sz w:val="28"/>
          <w:szCs w:val="28"/>
        </w:rPr>
        <w:t xml:space="preserve">путеводителя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к изданию считается завершенной после обсуждения рукописи 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 xml:space="preserve">научно-совещательным </w:t>
      </w:r>
      <w:r w:rsidR="001C170D">
        <w:rPr>
          <w:rFonts w:ascii="Times New Roman" w:eastAsia="Times New Roman" w:hAnsi="Times New Roman" w:cs="Times New Roman"/>
          <w:sz w:val="28"/>
          <w:szCs w:val="28"/>
        </w:rPr>
        <w:t>архивным органом</w:t>
      </w:r>
      <w:r w:rsidRPr="0054744A">
        <w:rPr>
          <w:rFonts w:ascii="Times New Roman" w:eastAsia="Times New Roman" w:hAnsi="Times New Roman" w:cs="Times New Roman"/>
          <w:sz w:val="28"/>
          <w:szCs w:val="28"/>
        </w:rPr>
        <w:t>, ее доработки и утверждения в печать.</w:t>
      </w:r>
    </w:p>
    <w:p w:rsidR="006F2072" w:rsidRDefault="006F2072" w:rsidP="006F207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2EF5" w:rsidRPr="00E02B8D" w:rsidRDefault="008C2EF5" w:rsidP="008C2EF5">
      <w:pPr>
        <w:pStyle w:val="a4"/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и схема систематизации путеводителя</w:t>
      </w:r>
    </w:p>
    <w:p w:rsidR="00E02B8D" w:rsidRPr="008C2EF5" w:rsidRDefault="00E02B8D" w:rsidP="00E02B8D">
      <w:pPr>
        <w:pStyle w:val="a4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4C" w:rsidRDefault="001A65D6" w:rsidP="004B59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Путеводитель содержит систематизированный перечень </w:t>
      </w:r>
      <w:r w:rsidR="00D7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описательных статей</w:t>
      </w:r>
      <w:r w:rsidRPr="0054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фондов</w:t>
      </w:r>
      <w:r w:rsidR="004B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94C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архива Свердловской области, Центра документации общественных организаций Свердловской области, Государственного архива административных органов Свердловской области, Государственного архива в </w:t>
      </w:r>
      <w:proofErr w:type="gramStart"/>
      <w:r w:rsidR="004B594C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B594C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. Ирбите, Государственного архива в г. Красноуфи</w:t>
      </w:r>
      <w:r w:rsidR="004B59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B594C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ске</w:t>
      </w:r>
      <w:r w:rsidR="004B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Государственного </w:t>
      </w:r>
      <w:r w:rsidR="004B594C" w:rsidRPr="0038740F">
        <w:rPr>
          <w:rFonts w:ascii="Times New Roman" w:hAnsi="Times New Roman" w:cs="Times New Roman"/>
          <w:sz w:val="28"/>
          <w:szCs w:val="28"/>
        </w:rPr>
        <w:t>архива научно-технической и специальной документации Свердловской области</w:t>
      </w:r>
      <w:r w:rsidR="004B594C" w:rsidRPr="00D17B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616" w:rsidRDefault="00A57616" w:rsidP="00A576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="001A65D6" w:rsidRPr="0054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путеводителя</w:t>
      </w:r>
      <w:r w:rsidR="001A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все </w:t>
      </w:r>
      <w:r w:rsidR="004B5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архивы имеют самостоятельные разделы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Заголовком раздела является название архива. </w:t>
      </w:r>
      <w:r w:rsidR="00A71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 разделов фонды группируются в подразделы: фонды личного происхождения, коллекции личного происхождения. </w:t>
      </w:r>
    </w:p>
    <w:p w:rsidR="00333F71" w:rsidRDefault="00A57616" w:rsidP="00A712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систематизации: ф</w:t>
      </w:r>
      <w:r w:rsidRPr="00F77D5F">
        <w:rPr>
          <w:rFonts w:ascii="Times New Roman" w:hAnsi="Times New Roman" w:cs="Times New Roman"/>
          <w:sz w:val="28"/>
          <w:szCs w:val="28"/>
        </w:rPr>
        <w:t xml:space="preserve">онды личного происхождения расположены по алфавиту фамилий </w:t>
      </w:r>
      <w:proofErr w:type="spellStart"/>
      <w:r w:rsidRPr="00F77D5F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77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297" w:rsidRPr="00DA6003">
        <w:rPr>
          <w:rFonts w:ascii="Times New Roman" w:eastAsia="Times New Roman" w:hAnsi="Times New Roman" w:cs="Times New Roman"/>
          <w:sz w:val="28"/>
          <w:szCs w:val="28"/>
        </w:rPr>
        <w:t>Коллекции расположены по хронологическому принципу.</w:t>
      </w:r>
      <w:r w:rsidR="00A7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D5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фонду посвящена отдельная описательная статья.</w:t>
      </w:r>
      <w:r w:rsidR="00DA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Описательные статьи составляются </w:t>
      </w:r>
      <w:r w:rsidR="00DA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33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фонды, прошедшие научно-техническую обработку.  На фонды, не прошедшие </w:t>
      </w:r>
      <w:r w:rsidR="0033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научно-техническую обработку, архивом составляется список </w:t>
      </w:r>
      <w:proofErr w:type="spellStart"/>
      <w:r w:rsidR="0033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неаннотированных</w:t>
      </w:r>
      <w:proofErr w:type="spellEnd"/>
      <w:r w:rsidR="0033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фондов, который размещается после описательных статей коллекций.</w:t>
      </w:r>
    </w:p>
    <w:p w:rsidR="008C2EF5" w:rsidRDefault="008C2EF5" w:rsidP="008C2EF5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Составление описательных статей фондов и коллекций личного происхождения</w:t>
      </w:r>
    </w:p>
    <w:p w:rsidR="00D74D1F" w:rsidRDefault="00D74D1F" w:rsidP="00D74D1F">
      <w:pPr>
        <w:pStyle w:val="a4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7E" w:rsidRDefault="00960C40" w:rsidP="001E1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E137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74D1F" w:rsidRPr="001E137E">
        <w:rPr>
          <w:rFonts w:ascii="Times New Roman" w:hAnsi="Times New Roman" w:cs="Times New Roman"/>
          <w:sz w:val="28"/>
          <w:szCs w:val="28"/>
        </w:rPr>
        <w:t>описательная статья</w:t>
      </w:r>
      <w:r w:rsidRPr="001E137E">
        <w:rPr>
          <w:rFonts w:ascii="Times New Roman" w:hAnsi="Times New Roman" w:cs="Times New Roman"/>
          <w:sz w:val="28"/>
          <w:szCs w:val="28"/>
        </w:rPr>
        <w:t xml:space="preserve"> фонда состоит из следующих элементов:</w:t>
      </w:r>
      <w:r w:rsidR="00D74D1F" w:rsidRPr="001E137E">
        <w:rPr>
          <w:rFonts w:ascii="Times New Roman" w:hAnsi="Times New Roman" w:cs="Times New Roman"/>
          <w:sz w:val="28"/>
          <w:szCs w:val="28"/>
        </w:rPr>
        <w:t xml:space="preserve"> </w:t>
      </w:r>
      <w:r w:rsidRPr="001E137E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0C09C3" w:rsidRPr="001E137E">
        <w:rPr>
          <w:rFonts w:ascii="Times New Roman" w:hAnsi="Times New Roman" w:cs="Times New Roman"/>
          <w:sz w:val="28"/>
          <w:szCs w:val="28"/>
        </w:rPr>
        <w:t>ия фонда (сокращенное и полное),</w:t>
      </w:r>
      <w:r w:rsidRPr="001E137E">
        <w:rPr>
          <w:rFonts w:ascii="Times New Roman" w:hAnsi="Times New Roman" w:cs="Times New Roman"/>
          <w:sz w:val="28"/>
          <w:szCs w:val="28"/>
        </w:rPr>
        <w:t xml:space="preserve"> справочных </w:t>
      </w:r>
      <w:r w:rsidR="007B0478" w:rsidRPr="001E137E">
        <w:rPr>
          <w:rFonts w:ascii="Times New Roman" w:hAnsi="Times New Roman" w:cs="Times New Roman"/>
          <w:sz w:val="28"/>
          <w:szCs w:val="28"/>
        </w:rPr>
        <w:t>данных</w:t>
      </w:r>
      <w:r w:rsidRPr="001E137E">
        <w:rPr>
          <w:rFonts w:ascii="Times New Roman" w:hAnsi="Times New Roman" w:cs="Times New Roman"/>
          <w:sz w:val="28"/>
          <w:szCs w:val="28"/>
        </w:rPr>
        <w:t xml:space="preserve"> о фонде</w:t>
      </w:r>
      <w:r w:rsidR="007B0478" w:rsidRPr="001E137E">
        <w:rPr>
          <w:rFonts w:ascii="Times New Roman" w:hAnsi="Times New Roman" w:cs="Times New Roman"/>
          <w:sz w:val="28"/>
          <w:szCs w:val="28"/>
        </w:rPr>
        <w:t>, историко-</w:t>
      </w:r>
      <w:r w:rsidRPr="001E137E">
        <w:rPr>
          <w:rFonts w:ascii="Times New Roman" w:hAnsi="Times New Roman" w:cs="Times New Roman"/>
          <w:sz w:val="28"/>
          <w:szCs w:val="28"/>
        </w:rPr>
        <w:t xml:space="preserve">биографической справки о </w:t>
      </w:r>
      <w:proofErr w:type="spellStart"/>
      <w:r w:rsidRPr="001E137E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="000C09C3" w:rsidRPr="001E137E">
        <w:rPr>
          <w:rFonts w:ascii="Times New Roman" w:hAnsi="Times New Roman" w:cs="Times New Roman"/>
          <w:sz w:val="28"/>
          <w:szCs w:val="28"/>
        </w:rPr>
        <w:t>, аннотации документов</w:t>
      </w:r>
      <w:r w:rsidR="007B0478" w:rsidRPr="001E137E">
        <w:rPr>
          <w:rFonts w:ascii="Times New Roman" w:hAnsi="Times New Roman" w:cs="Times New Roman"/>
          <w:sz w:val="28"/>
          <w:szCs w:val="28"/>
        </w:rPr>
        <w:t>.</w:t>
      </w:r>
    </w:p>
    <w:p w:rsidR="00D74D1F" w:rsidRPr="00B60F08" w:rsidRDefault="00D74D1F" w:rsidP="00D74D1F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08">
        <w:rPr>
          <w:rFonts w:ascii="Times New Roman" w:hAnsi="Times New Roman" w:cs="Times New Roman"/>
          <w:b/>
          <w:sz w:val="28"/>
          <w:szCs w:val="28"/>
        </w:rPr>
        <w:t>Н</w:t>
      </w:r>
      <w:r w:rsidR="008150CE" w:rsidRPr="00B60F08">
        <w:rPr>
          <w:rFonts w:ascii="Times New Roman" w:hAnsi="Times New Roman" w:cs="Times New Roman"/>
          <w:b/>
          <w:sz w:val="28"/>
          <w:szCs w:val="28"/>
        </w:rPr>
        <w:t>азвание фонда</w:t>
      </w:r>
    </w:p>
    <w:p w:rsidR="002953B6" w:rsidRDefault="00E93149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6">
        <w:rPr>
          <w:rFonts w:ascii="Times New Roman" w:hAnsi="Times New Roman" w:cs="Times New Roman"/>
          <w:sz w:val="28"/>
          <w:szCs w:val="28"/>
        </w:rPr>
        <w:t>Сокращенное название</w:t>
      </w:r>
      <w:r>
        <w:rPr>
          <w:rFonts w:ascii="Times New Roman" w:hAnsi="Times New Roman" w:cs="Times New Roman"/>
          <w:sz w:val="28"/>
          <w:szCs w:val="28"/>
        </w:rPr>
        <w:t xml:space="preserve"> фонда личного происхождения выносится как заглавие на отдельную строку и состоит из фамилии и инициалов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псевдонима,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ним</w:t>
      </w:r>
      <w:r w:rsidR="002953B6">
        <w:rPr>
          <w:rFonts w:ascii="Times New Roman" w:hAnsi="Times New Roman" w:cs="Times New Roman"/>
          <w:sz w:val="28"/>
          <w:szCs w:val="28"/>
        </w:rPr>
        <w:t>.</w:t>
      </w:r>
    </w:p>
    <w:p w:rsidR="002953B6" w:rsidRPr="00B60F08" w:rsidRDefault="002953B6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60F08">
        <w:rPr>
          <w:rFonts w:ascii="Times New Roman" w:hAnsi="Times New Roman" w:cs="Times New Roman"/>
          <w:b/>
          <w:sz w:val="28"/>
          <w:szCs w:val="28"/>
        </w:rPr>
        <w:t>Авилов П.В.</w:t>
      </w:r>
    </w:p>
    <w:p w:rsidR="002953B6" w:rsidRDefault="002953B6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B6">
        <w:rPr>
          <w:rFonts w:ascii="Times New Roman" w:hAnsi="Times New Roman" w:cs="Times New Roman"/>
          <w:sz w:val="28"/>
          <w:szCs w:val="28"/>
        </w:rPr>
        <w:t>Сокращенное название</w:t>
      </w:r>
      <w:r>
        <w:rPr>
          <w:rFonts w:ascii="Times New Roman" w:hAnsi="Times New Roman" w:cs="Times New Roman"/>
          <w:sz w:val="28"/>
          <w:szCs w:val="28"/>
        </w:rPr>
        <w:t xml:space="preserve"> семейного (родового) фонда выносится как заглавие на отдельную строку и состоит из фамилии и инициалов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3B6" w:rsidRDefault="002953B6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60F08">
        <w:rPr>
          <w:rFonts w:ascii="Times New Roman" w:hAnsi="Times New Roman" w:cs="Times New Roman"/>
          <w:b/>
          <w:sz w:val="28"/>
          <w:szCs w:val="28"/>
        </w:rPr>
        <w:t>Валек А.Я., Р.И., М.А., К.А, И.М.</w:t>
      </w:r>
    </w:p>
    <w:p w:rsidR="006B394C" w:rsidRDefault="000B325C" w:rsidP="000B32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сокращенного названия дается полное название фонда</w:t>
      </w:r>
      <w:r w:rsidR="006B3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2B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79" w:rsidRPr="000B325C">
        <w:rPr>
          <w:rFonts w:ascii="Times New Roman" w:hAnsi="Times New Roman" w:cs="Times New Roman"/>
          <w:sz w:val="28"/>
          <w:szCs w:val="28"/>
        </w:rPr>
        <w:t>состоит из фамилии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имени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отчества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179" w:rsidRPr="000B325C">
        <w:rPr>
          <w:rFonts w:ascii="Times New Roman" w:hAnsi="Times New Roman" w:cs="Times New Roman"/>
          <w:sz w:val="28"/>
          <w:szCs w:val="28"/>
        </w:rPr>
        <w:t>с указанием крайних дат жизни или дат</w:t>
      </w:r>
      <w:r w:rsidR="006B394C">
        <w:rPr>
          <w:rFonts w:ascii="Times New Roman" w:hAnsi="Times New Roman" w:cs="Times New Roman"/>
          <w:sz w:val="28"/>
          <w:szCs w:val="28"/>
        </w:rPr>
        <w:t>ы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B394C">
        <w:rPr>
          <w:rFonts w:ascii="Times New Roman" w:hAnsi="Times New Roman" w:cs="Times New Roman"/>
          <w:sz w:val="28"/>
          <w:szCs w:val="28"/>
        </w:rPr>
        <w:t>,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рода деятельности</w:t>
      </w:r>
      <w:r w:rsidR="006B394C">
        <w:rPr>
          <w:rFonts w:ascii="Times New Roman" w:hAnsi="Times New Roman" w:cs="Times New Roman"/>
          <w:sz w:val="28"/>
          <w:szCs w:val="28"/>
        </w:rPr>
        <w:t>,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профессии или должности</w:t>
      </w:r>
      <w:r w:rsidR="006B394C">
        <w:rPr>
          <w:rFonts w:ascii="Times New Roman" w:hAnsi="Times New Roman" w:cs="Times New Roman"/>
          <w:sz w:val="28"/>
          <w:szCs w:val="28"/>
        </w:rPr>
        <w:t>.</w:t>
      </w:r>
      <w:r w:rsidR="002B0179" w:rsidRPr="000B325C">
        <w:rPr>
          <w:rFonts w:ascii="Times New Roman" w:hAnsi="Times New Roman" w:cs="Times New Roman"/>
          <w:sz w:val="28"/>
          <w:szCs w:val="28"/>
        </w:rPr>
        <w:t xml:space="preserve"> </w:t>
      </w:r>
      <w:r w:rsidR="000079D0" w:rsidRPr="000B325C">
        <w:rPr>
          <w:rFonts w:ascii="Times New Roman" w:hAnsi="Times New Roman" w:cs="Times New Roman"/>
          <w:sz w:val="28"/>
          <w:szCs w:val="28"/>
        </w:rPr>
        <w:t xml:space="preserve">Если дата рождения или смерти </w:t>
      </w:r>
      <w:r w:rsidR="006B394C">
        <w:rPr>
          <w:rFonts w:ascii="Times New Roman" w:hAnsi="Times New Roman" w:cs="Times New Roman"/>
          <w:sz w:val="28"/>
          <w:szCs w:val="28"/>
        </w:rPr>
        <w:t xml:space="preserve">неизвестна, то </w:t>
      </w:r>
      <w:r w:rsidR="000079D0" w:rsidRPr="000B325C">
        <w:rPr>
          <w:rFonts w:ascii="Times New Roman" w:hAnsi="Times New Roman" w:cs="Times New Roman"/>
          <w:sz w:val="28"/>
          <w:szCs w:val="28"/>
        </w:rPr>
        <w:t>ставится знак вопроса</w:t>
      </w:r>
      <w:r w:rsidR="006B394C">
        <w:rPr>
          <w:rFonts w:ascii="Times New Roman" w:hAnsi="Times New Roman" w:cs="Times New Roman"/>
          <w:sz w:val="28"/>
          <w:szCs w:val="28"/>
        </w:rPr>
        <w:t xml:space="preserve">, установленная путем исследования </w:t>
      </w:r>
      <w:r w:rsidR="000079D0" w:rsidRPr="000B325C">
        <w:rPr>
          <w:rFonts w:ascii="Times New Roman" w:hAnsi="Times New Roman" w:cs="Times New Roman"/>
          <w:sz w:val="28"/>
          <w:szCs w:val="28"/>
        </w:rPr>
        <w:t>дата заключается в квадратные скобки</w:t>
      </w:r>
      <w:r w:rsidR="006B394C">
        <w:rPr>
          <w:rFonts w:ascii="Times New Roman" w:hAnsi="Times New Roman" w:cs="Times New Roman"/>
          <w:sz w:val="28"/>
          <w:szCs w:val="28"/>
        </w:rPr>
        <w:t>.</w:t>
      </w:r>
    </w:p>
    <w:p w:rsidR="000079D0" w:rsidRDefault="006B394C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079D0" w:rsidRDefault="000079D0" w:rsidP="00D74D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Авилов Платон Владимирович (1844-?) - присяжный поверенный</w:t>
      </w:r>
      <w:r w:rsidR="00A71297">
        <w:rPr>
          <w:rFonts w:ascii="Times New Roman" w:hAnsi="Times New Roman" w:cs="Times New Roman"/>
          <w:b/>
          <w:sz w:val="28"/>
          <w:szCs w:val="28"/>
        </w:rPr>
        <w:t>.</w:t>
      </w:r>
    </w:p>
    <w:p w:rsidR="000079D0" w:rsidRDefault="000079D0" w:rsidP="00B60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Егоров-Шторм Александр Александрович ([1885]-1957) - моряк крейсера «Аврора», член-учредитель общества политкаторжан и ссыльнопоселенцев, писатель</w:t>
      </w:r>
      <w:r w:rsidR="00A71297">
        <w:rPr>
          <w:rFonts w:ascii="Times New Roman" w:hAnsi="Times New Roman" w:cs="Times New Roman"/>
          <w:b/>
          <w:sz w:val="28"/>
          <w:szCs w:val="28"/>
        </w:rPr>
        <w:t>.</w:t>
      </w:r>
    </w:p>
    <w:p w:rsidR="00061DF8" w:rsidRDefault="00061DF8" w:rsidP="00B60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F8" w:rsidRDefault="00061DF8" w:rsidP="00061DF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Валек Антон Яковлевич </w:t>
      </w:r>
      <w:r w:rsidR="00D0780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1887-1919) - революционер, член </w:t>
      </w:r>
      <w:proofErr w:type="spellStart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>Уралобкома</w:t>
      </w:r>
      <w:proofErr w:type="spellEnd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 ВКП(б), сотрудник Особого отдела штаба</w:t>
      </w:r>
      <w:proofErr w:type="gramStart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ретьей армии; Валек Раиса </w:t>
      </w:r>
      <w:proofErr w:type="spellStart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>Исаковна</w:t>
      </w:r>
      <w:proofErr w:type="spellEnd"/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780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1886-1972) - его жена, революционерка, член подпольной организации в г. Екатеринбурге, участница Гражданской войны; Валек Михаил Антонович (1912-1985) - их сын, инженер-химик, участник Великой Отечественной войны; Валек Ксения Александровна </w:t>
      </w:r>
      <w:r w:rsidR="00D0780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1918-1992) - его жена, преподаватель Уральского лесотехнического института, кандидат химических наук, участница Великой Отечественной войны; Валек Игорь Михайлович </w:t>
      </w:r>
      <w:r w:rsidR="00D0780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>1947) - их сын, инженер-физик</w:t>
      </w:r>
      <w:r w:rsidR="00A712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1D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297" w:rsidRDefault="00A71297" w:rsidP="00061DF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941" w:rsidRPr="001E137E" w:rsidRDefault="00B00941" w:rsidP="001E13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7E">
        <w:rPr>
          <w:rFonts w:ascii="Times New Roman" w:hAnsi="Times New Roman" w:cs="Times New Roman"/>
          <w:sz w:val="28"/>
          <w:szCs w:val="28"/>
        </w:rPr>
        <w:t>В название личной коллекции входит фамилия и инициалы коллекционера</w:t>
      </w:r>
      <w:r w:rsidR="001E137E">
        <w:rPr>
          <w:rFonts w:ascii="Times New Roman" w:hAnsi="Times New Roman" w:cs="Times New Roman"/>
          <w:sz w:val="28"/>
          <w:szCs w:val="28"/>
        </w:rPr>
        <w:t xml:space="preserve">, в название архивной коллекции </w:t>
      </w:r>
      <w:r w:rsidRPr="001E137E">
        <w:rPr>
          <w:rFonts w:ascii="Times New Roman" w:hAnsi="Times New Roman" w:cs="Times New Roman"/>
          <w:sz w:val="28"/>
          <w:szCs w:val="28"/>
        </w:rPr>
        <w:t>- наименование темы или вида документов</w:t>
      </w:r>
      <w:r w:rsidR="001E137E">
        <w:rPr>
          <w:rFonts w:ascii="Times New Roman" w:hAnsi="Times New Roman" w:cs="Times New Roman"/>
          <w:sz w:val="28"/>
          <w:szCs w:val="28"/>
        </w:rPr>
        <w:t>.</w:t>
      </w:r>
    </w:p>
    <w:p w:rsidR="00061DF8" w:rsidRPr="00A71297" w:rsidRDefault="00A71297" w:rsidP="00A71297">
      <w:pPr>
        <w:pStyle w:val="a4"/>
        <w:tabs>
          <w:tab w:val="left" w:pos="23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97">
        <w:rPr>
          <w:rFonts w:ascii="Times New Roman" w:hAnsi="Times New Roman" w:cs="Times New Roman"/>
          <w:sz w:val="28"/>
          <w:szCs w:val="28"/>
        </w:rPr>
        <w:t>Названия фондов должны соответствовать их названиям в учетных документах.</w:t>
      </w:r>
      <w:r w:rsidRPr="00A71297">
        <w:rPr>
          <w:rFonts w:ascii="Times New Roman" w:hAnsi="Times New Roman" w:cs="Times New Roman"/>
          <w:sz w:val="28"/>
          <w:szCs w:val="28"/>
        </w:rPr>
        <w:tab/>
      </w:r>
    </w:p>
    <w:p w:rsidR="00061DF8" w:rsidRDefault="00061DF8" w:rsidP="00B60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08" w:rsidRPr="00B60F08" w:rsidRDefault="00B60F08" w:rsidP="00B60F08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08">
        <w:rPr>
          <w:rFonts w:ascii="Times New Roman" w:hAnsi="Times New Roman" w:cs="Times New Roman"/>
          <w:b/>
          <w:sz w:val="28"/>
          <w:szCs w:val="28"/>
        </w:rPr>
        <w:t xml:space="preserve">Справочные </w:t>
      </w:r>
      <w:r w:rsidR="00735FFC">
        <w:rPr>
          <w:rFonts w:ascii="Times New Roman" w:hAnsi="Times New Roman" w:cs="Times New Roman"/>
          <w:b/>
          <w:sz w:val="28"/>
          <w:szCs w:val="28"/>
        </w:rPr>
        <w:t>данные</w:t>
      </w:r>
      <w:r w:rsidRPr="00B60F08">
        <w:rPr>
          <w:rFonts w:ascii="Times New Roman" w:hAnsi="Times New Roman" w:cs="Times New Roman"/>
          <w:b/>
          <w:sz w:val="28"/>
          <w:szCs w:val="28"/>
        </w:rPr>
        <w:t xml:space="preserve"> о фонде</w:t>
      </w:r>
    </w:p>
    <w:p w:rsidR="001E137E" w:rsidRDefault="002B0179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названия фонда</w:t>
      </w:r>
      <w:r w:rsidR="00F13494">
        <w:rPr>
          <w:rFonts w:ascii="Times New Roman" w:hAnsi="Times New Roman" w:cs="Times New Roman"/>
          <w:sz w:val="28"/>
          <w:szCs w:val="28"/>
        </w:rPr>
        <w:t xml:space="preserve"> отдельной строкой идут справочные </w:t>
      </w:r>
      <w:r w:rsidR="00A35F52">
        <w:rPr>
          <w:rFonts w:ascii="Times New Roman" w:hAnsi="Times New Roman" w:cs="Times New Roman"/>
          <w:sz w:val="28"/>
          <w:szCs w:val="28"/>
        </w:rPr>
        <w:t>данные</w:t>
      </w:r>
      <w:r w:rsidR="00F13494">
        <w:rPr>
          <w:rFonts w:ascii="Times New Roman" w:hAnsi="Times New Roman" w:cs="Times New Roman"/>
          <w:sz w:val="28"/>
          <w:szCs w:val="28"/>
        </w:rPr>
        <w:t xml:space="preserve"> о фонде: 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сокращенное название архива, номер фонда, количество описей</w:t>
      </w:r>
      <w:r w:rsidR="0055473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единиц хранения, крайние даты документов.</w:t>
      </w:r>
      <w:r w:rsidR="007B0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37E" w:rsidRDefault="001E137E" w:rsidP="001E1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1E137E" w:rsidRPr="006F2072" w:rsidRDefault="001E137E" w:rsidP="001E13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072">
        <w:rPr>
          <w:rFonts w:ascii="Times New Roman" w:hAnsi="Times New Roman" w:cs="Times New Roman"/>
          <w:b/>
          <w:sz w:val="28"/>
          <w:szCs w:val="28"/>
        </w:rPr>
        <w:t>ГАСО. Ф. Р-2112. Оп. 1. 191 ед.хр. 1941-1964</w:t>
      </w:r>
      <w:r w:rsidRPr="006F2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B6D3F" w:rsidRPr="007B0478" w:rsidRDefault="007B0478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Справочные данные о фонде могут быть дополнены сведениями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478">
        <w:rPr>
          <w:rFonts w:ascii="Times New Roman" w:hAnsi="Times New Roman" w:cs="Times New Roman"/>
          <w:sz w:val="28"/>
          <w:szCs w:val="28"/>
        </w:rPr>
        <w:t>по истории фонда и доступу к документам.</w:t>
      </w:r>
    </w:p>
    <w:p w:rsidR="00972B63" w:rsidRDefault="00554732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фонд состоит из нескольких описей, предлагается после указания основных спр</w:t>
      </w:r>
      <w:r w:rsidR="0097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авочных данных указывать сведения </w:t>
      </w:r>
      <w:r w:rsidR="00A35F52" w:rsidRPr="001D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B63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описи в отдельности (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хранения, крайние даты документов</w:t>
      </w:r>
      <w:r w:rsidR="0097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заголовок описи, отражающий особенности отложившихся в ней документов). </w:t>
      </w:r>
    </w:p>
    <w:p w:rsidR="004E6941" w:rsidRPr="00D967E0" w:rsidRDefault="004E6941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4E6941" w:rsidRPr="004E6941" w:rsidRDefault="004E6941" w:rsidP="004E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ГАСО. Ф. 140.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 1-3. 735 ед. хр. 1859-1970: оп. 1. 70 ед. хр. 1860-1921.,  оп. 2. 630 ед. хр. 1859-1966, оп. 3 35 ед. хр. 1859-1970</w:t>
      </w:r>
      <w:proofErr w:type="gramEnd"/>
    </w:p>
    <w:p w:rsidR="00B25A1A" w:rsidRDefault="00972B63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2B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6D3F" w:rsidRDefault="00FB6D3F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фонд включены собранные </w:t>
      </w:r>
      <w:proofErr w:type="spellStart"/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фондообразователем</w:t>
      </w:r>
      <w:proofErr w:type="spellEnd"/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документальные коллекции,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даты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за крайние даты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отложившихся в процессе деятельности </w:t>
      </w:r>
      <w:proofErr w:type="spellStart"/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членов его семьи или рода, это особо оговаривается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5F52" w:rsidRPr="00A35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D3F" w:rsidRDefault="00FB6D3F" w:rsidP="00B60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A35F52" w:rsidRPr="006F2072" w:rsidRDefault="00B52550" w:rsidP="00E02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ГАСО.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Ф.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13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Оп. 1. </w:t>
      </w:r>
      <w:r w:rsidR="006B394C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12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ед.хр., 1894</w:t>
      </w:r>
      <w:r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1954 (собр. </w:t>
      </w:r>
      <w:r w:rsidR="001E7906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документы</w:t>
      </w:r>
      <w:r w:rsidR="00A35F52" w:rsidRPr="006F2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 1826 г.).</w:t>
      </w:r>
    </w:p>
    <w:p w:rsidR="00B60F08" w:rsidRDefault="00B60F08" w:rsidP="002953B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0F08" w:rsidRDefault="00B60F08" w:rsidP="00B60F08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08">
        <w:rPr>
          <w:rFonts w:ascii="Times New Roman" w:hAnsi="Times New Roman" w:cs="Times New Roman"/>
          <w:b/>
          <w:sz w:val="28"/>
          <w:szCs w:val="28"/>
        </w:rPr>
        <w:t xml:space="preserve">Историко-биографическая справка о </w:t>
      </w:r>
      <w:proofErr w:type="spellStart"/>
      <w:r w:rsidRPr="00B60F08">
        <w:rPr>
          <w:rFonts w:ascii="Times New Roman" w:hAnsi="Times New Roman" w:cs="Times New Roman"/>
          <w:b/>
          <w:sz w:val="28"/>
          <w:szCs w:val="28"/>
        </w:rPr>
        <w:t>фондообразователе</w:t>
      </w:r>
      <w:proofErr w:type="spellEnd"/>
    </w:p>
    <w:p w:rsidR="00CD4641" w:rsidRDefault="00CD4641" w:rsidP="00CD46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E38" w:rsidRDefault="004E086E" w:rsidP="00401E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6E">
        <w:rPr>
          <w:rFonts w:ascii="Times New Roman" w:hAnsi="Times New Roman" w:cs="Times New Roman"/>
          <w:sz w:val="28"/>
          <w:szCs w:val="28"/>
        </w:rPr>
        <w:t>Историко-биографическая справка – важная часть описательной статьи</w:t>
      </w:r>
      <w:r w:rsidR="00700B05">
        <w:rPr>
          <w:rFonts w:ascii="Times New Roman" w:hAnsi="Times New Roman" w:cs="Times New Roman"/>
          <w:sz w:val="28"/>
          <w:szCs w:val="28"/>
        </w:rPr>
        <w:t xml:space="preserve">. </w:t>
      </w:r>
      <w:r w:rsidR="00401E38" w:rsidRPr="00401E38">
        <w:rPr>
          <w:rFonts w:ascii="Times New Roman" w:hAnsi="Times New Roman" w:cs="Times New Roman"/>
          <w:sz w:val="28"/>
          <w:szCs w:val="28"/>
        </w:rPr>
        <w:t xml:space="preserve"> </w:t>
      </w:r>
      <w:r w:rsidR="00401E38">
        <w:rPr>
          <w:rFonts w:ascii="Times New Roman" w:hAnsi="Times New Roman" w:cs="Times New Roman"/>
          <w:sz w:val="28"/>
          <w:szCs w:val="28"/>
        </w:rPr>
        <w:t xml:space="preserve">Для ее составления требуется предварительное изучение биографии </w:t>
      </w:r>
      <w:proofErr w:type="spellStart"/>
      <w:r w:rsidR="00401E3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401E38">
        <w:rPr>
          <w:rFonts w:ascii="Times New Roman" w:hAnsi="Times New Roman" w:cs="Times New Roman"/>
          <w:sz w:val="28"/>
          <w:szCs w:val="28"/>
        </w:rPr>
        <w:t>.</w:t>
      </w:r>
    </w:p>
    <w:p w:rsidR="009041A2" w:rsidRDefault="00700B05" w:rsidP="004E086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Подробность</w:t>
      </w:r>
      <w:r w:rsidR="004E086E" w:rsidRPr="004E086E">
        <w:rPr>
          <w:rFonts w:ascii="Times New Roman" w:hAnsi="Times New Roman" w:cs="Times New Roman"/>
          <w:sz w:val="28"/>
          <w:szCs w:val="28"/>
        </w:rPr>
        <w:t xml:space="preserve"> </w:t>
      </w:r>
      <w:r w:rsidR="000C3FC1">
        <w:rPr>
          <w:rFonts w:ascii="Times New Roman" w:hAnsi="Times New Roman" w:cs="Times New Roman"/>
          <w:sz w:val="28"/>
          <w:szCs w:val="28"/>
        </w:rPr>
        <w:t xml:space="preserve">историко-биографической справки </w:t>
      </w:r>
      <w:r w:rsidR="004E086E" w:rsidRPr="004E086E">
        <w:rPr>
          <w:rFonts w:ascii="Times New Roman" w:hAnsi="Times New Roman" w:cs="Times New Roman"/>
          <w:sz w:val="28"/>
          <w:szCs w:val="28"/>
        </w:rPr>
        <w:t xml:space="preserve">зависит от известности </w:t>
      </w:r>
      <w:proofErr w:type="spellStart"/>
      <w:r w:rsidR="004E086E" w:rsidRPr="004E086E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4E086E" w:rsidRPr="004E086E">
        <w:rPr>
          <w:rFonts w:ascii="Times New Roman" w:hAnsi="Times New Roman" w:cs="Times New Roman"/>
          <w:sz w:val="28"/>
          <w:szCs w:val="28"/>
        </w:rPr>
        <w:t xml:space="preserve">. </w:t>
      </w:r>
      <w:r w:rsidR="004E086E" w:rsidRPr="004E086E">
        <w:rPr>
          <w:rFonts w:ascii="Times New Roman" w:hAnsi="Times New Roman" w:cs="Times New Roman"/>
          <w:color w:val="000000"/>
          <w:sz w:val="28"/>
          <w:szCs w:val="28"/>
        </w:rPr>
        <w:t xml:space="preserve">На фонды лиц, сведения о которых можно найти в энциклопедических и биографических справочниках, приводятся более краткие справки, </w:t>
      </w:r>
      <w:r w:rsidR="004E086E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="004E086E" w:rsidRPr="004E086E">
        <w:rPr>
          <w:rFonts w:ascii="Times New Roman" w:hAnsi="Times New Roman" w:cs="Times New Roman"/>
          <w:color w:val="000000"/>
          <w:sz w:val="28"/>
          <w:szCs w:val="28"/>
        </w:rPr>
        <w:t xml:space="preserve">на фонды менее известных лиц. </w:t>
      </w:r>
    </w:p>
    <w:p w:rsidR="007B118D" w:rsidRDefault="00B62A26" w:rsidP="007B11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историко-биографической справки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зависит от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насыщенност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 фонда и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 или отсутстви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041A2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документах фонда сведений о важных периодах жизни   </w:t>
      </w:r>
      <w:proofErr w:type="spellStart"/>
      <w:r w:rsidR="009041A2">
        <w:rPr>
          <w:rFonts w:ascii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="00700B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118D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историко-биографическая справка должна дополнить в случае необходимости название фонда и аннотацию документов без лишнего дублирования информации, а пользователь мог из описательной статьи в целом получить </w:t>
      </w:r>
      <w:r w:rsidR="007B118D" w:rsidRPr="004E086E">
        <w:rPr>
          <w:rFonts w:ascii="Times New Roman" w:hAnsi="Times New Roman" w:cs="Times New Roman"/>
          <w:sz w:val="28"/>
          <w:szCs w:val="28"/>
        </w:rPr>
        <w:t xml:space="preserve">представление об основных периодах жизни и достижениях </w:t>
      </w:r>
      <w:proofErr w:type="spellStart"/>
      <w:r w:rsidR="007B118D" w:rsidRPr="004E086E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7B1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B05" w:rsidRDefault="00700B05" w:rsidP="00700B0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Историко-биографическая справка дается отдельным абзацем. </w:t>
      </w:r>
    </w:p>
    <w:p w:rsidR="008A6706" w:rsidRDefault="008A6706" w:rsidP="008A670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Историко-б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>иографическая справка содержит: фамилию, им</w:t>
      </w:r>
      <w:r>
        <w:rPr>
          <w:rFonts w:ascii="Times New Roman" w:hAnsi="Times New Roman" w:cs="Times New Roman"/>
          <w:color w:val="000000"/>
          <w:sz w:val="28"/>
          <w:szCs w:val="28"/>
        </w:rPr>
        <w:t>я и отчество (в скобках указывается псевдоним, для женщин -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 xml:space="preserve"> девичь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color w:val="000000"/>
          <w:sz w:val="28"/>
          <w:szCs w:val="28"/>
        </w:rPr>
        <w:t>я)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>, даты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(можно указать число и месяц</w:t>
      </w:r>
      <w:r w:rsidR="00E275D4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рождения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образовании, 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 xml:space="preserve"> (професси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4641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b/>
          <w:color w:val="000000"/>
          <w:sz w:val="25"/>
          <w:szCs w:val="25"/>
        </w:rPr>
        <w:t xml:space="preserve"> </w:t>
      </w:r>
      <w:r w:rsidRPr="004E086E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086E">
        <w:rPr>
          <w:rFonts w:ascii="Times New Roman" w:hAnsi="Times New Roman" w:cs="Times New Roman"/>
          <w:color w:val="000000"/>
          <w:sz w:val="28"/>
          <w:szCs w:val="28"/>
        </w:rPr>
        <w:t>, мест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086E">
        <w:rPr>
          <w:rFonts w:ascii="Times New Roman" w:hAnsi="Times New Roman" w:cs="Times New Roman"/>
          <w:color w:val="000000"/>
          <w:sz w:val="28"/>
          <w:szCs w:val="28"/>
        </w:rPr>
        <w:t xml:space="preserve"> работы, учен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E086E">
        <w:rPr>
          <w:rFonts w:ascii="Times New Roman" w:hAnsi="Times New Roman" w:cs="Times New Roman"/>
          <w:color w:val="000000"/>
          <w:sz w:val="28"/>
          <w:szCs w:val="28"/>
        </w:rPr>
        <w:t xml:space="preserve"> степен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086E">
        <w:rPr>
          <w:rFonts w:ascii="Times New Roman" w:hAnsi="Times New Roman" w:cs="Times New Roman"/>
          <w:color w:val="000000"/>
          <w:sz w:val="28"/>
          <w:szCs w:val="28"/>
        </w:rPr>
        <w:t>, почетных звани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00B05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0B05">
        <w:rPr>
          <w:rFonts w:ascii="Times New Roman" w:hAnsi="Times New Roman" w:cs="Times New Roman"/>
          <w:color w:val="000000"/>
          <w:sz w:val="28"/>
          <w:szCs w:val="28"/>
        </w:rPr>
        <w:t xml:space="preserve"> в военных </w:t>
      </w:r>
      <w:r w:rsidR="00700B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действиях, принадлежност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0B05">
        <w:rPr>
          <w:rFonts w:ascii="Times New Roman" w:hAnsi="Times New Roman" w:cs="Times New Roman"/>
          <w:color w:val="000000"/>
          <w:sz w:val="28"/>
          <w:szCs w:val="28"/>
        </w:rPr>
        <w:t xml:space="preserve"> к политическим партиям, творческим союзам,  </w:t>
      </w:r>
      <w:r w:rsidR="002E782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700B05">
        <w:rPr>
          <w:rFonts w:ascii="Times New Roman" w:hAnsi="Times New Roman" w:cs="Times New Roman"/>
          <w:color w:val="000000"/>
          <w:sz w:val="28"/>
          <w:szCs w:val="28"/>
        </w:rPr>
        <w:t xml:space="preserve"> наград и др.</w:t>
      </w:r>
      <w:proofErr w:type="gramEnd"/>
    </w:p>
    <w:p w:rsidR="002E7821" w:rsidRDefault="00487DD3" w:rsidP="008A670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семейных и родовых фондов даются аналогичные  сведения по хронологии дат жизни лиц, чьи документы вошли в состав этих фондов.</w:t>
      </w:r>
    </w:p>
    <w:p w:rsidR="008A6706" w:rsidRDefault="00487DD3" w:rsidP="00487D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архивной коллекции указываются сведения по истории ее создания, в том числе о времени, условиях, причинах, </w:t>
      </w:r>
      <w:r w:rsidR="004F3C7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принципах построения</w:t>
      </w:r>
      <w:r w:rsidR="004F3C7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для 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 указ</w:t>
      </w:r>
      <w:r>
        <w:rPr>
          <w:rFonts w:ascii="Times New Roman" w:hAnsi="Times New Roman" w:cs="Times New Roman"/>
          <w:color w:val="000000"/>
          <w:sz w:val="28"/>
          <w:szCs w:val="28"/>
        </w:rPr>
        <w:t>ывается ее составитель, даются к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раткие биографические сведения о собирателе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местонахождении коллекции до поступления в архив. </w:t>
      </w:r>
    </w:p>
    <w:p w:rsidR="006F2072" w:rsidRDefault="006F2072" w:rsidP="00487DD3">
      <w:pPr>
        <w:pStyle w:val="a4"/>
        <w:spacing w:after="0" w:line="360" w:lineRule="auto"/>
        <w:ind w:left="0" w:firstLine="709"/>
        <w:jc w:val="both"/>
        <w:rPr>
          <w:b/>
          <w:color w:val="000000"/>
          <w:sz w:val="25"/>
          <w:szCs w:val="25"/>
        </w:rPr>
      </w:pPr>
    </w:p>
    <w:p w:rsidR="00B176E4" w:rsidRPr="00B176E4" w:rsidRDefault="00B176E4" w:rsidP="00B176E4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6E4">
        <w:rPr>
          <w:rFonts w:ascii="Times New Roman" w:hAnsi="Times New Roman" w:cs="Times New Roman"/>
          <w:b/>
          <w:color w:val="000000"/>
          <w:sz w:val="28"/>
          <w:szCs w:val="28"/>
        </w:rPr>
        <w:t>Аннот</w:t>
      </w:r>
      <w:r w:rsidR="00B25A1A">
        <w:rPr>
          <w:rFonts w:ascii="Times New Roman" w:hAnsi="Times New Roman" w:cs="Times New Roman"/>
          <w:b/>
          <w:color w:val="000000"/>
          <w:sz w:val="28"/>
          <w:szCs w:val="28"/>
        </w:rPr>
        <w:t>ирование</w:t>
      </w:r>
      <w:r w:rsidRPr="00B17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документов</w:t>
      </w:r>
    </w:p>
    <w:p w:rsidR="00533852" w:rsidRDefault="00533852" w:rsidP="000E06B9">
      <w:pPr>
        <w:spacing w:after="0" w:line="240" w:lineRule="auto"/>
        <w:jc w:val="both"/>
        <w:rPr>
          <w:b/>
          <w:color w:val="000000"/>
          <w:sz w:val="25"/>
          <w:szCs w:val="25"/>
        </w:rPr>
      </w:pPr>
    </w:p>
    <w:p w:rsidR="00735FFC" w:rsidRDefault="00735FFC" w:rsidP="00E27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Аннотация раскрывает состав и выборочно содержание документов. Степень подробности описания зависит от исторической ценности отложившихся в фонде документов, учитывается значимость личности </w:t>
      </w:r>
      <w:proofErr w:type="spellStart"/>
      <w:r w:rsidRPr="00735FFC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Pr="00735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отечественной истории, культуре</w:t>
      </w:r>
      <w:r w:rsidR="00E275D4">
        <w:rPr>
          <w:rFonts w:ascii="Times New Roman" w:eastAsia="Times New Roman" w:hAnsi="Times New Roman" w:cs="Times New Roman"/>
          <w:color w:val="000000"/>
          <w:sz w:val="28"/>
          <w:szCs w:val="28"/>
        </w:rPr>
        <w:t>, науке</w:t>
      </w:r>
      <w:r w:rsidRPr="00735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>Аннотация</w:t>
      </w:r>
      <w:r w:rsidRPr="00060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0A7">
        <w:rPr>
          <w:rFonts w:ascii="Times New Roman" w:hAnsi="Times New Roman" w:cs="Times New Roman"/>
          <w:sz w:val="28"/>
          <w:szCs w:val="28"/>
        </w:rPr>
        <w:t>документов на фонд личного происхождения содержит краткое описание состава следующих групп документов: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 творческой</w:t>
      </w:r>
      <w:r>
        <w:rPr>
          <w:rFonts w:ascii="Times New Roman" w:hAnsi="Times New Roman" w:cs="Times New Roman"/>
          <w:sz w:val="28"/>
          <w:szCs w:val="28"/>
        </w:rPr>
        <w:t xml:space="preserve"> (научной, общественно-политической и др.)</w:t>
      </w:r>
      <w:r w:rsidRPr="000600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0600A7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0600A7">
        <w:rPr>
          <w:rFonts w:ascii="Times New Roman" w:hAnsi="Times New Roman" w:cs="Times New Roman"/>
          <w:sz w:val="28"/>
          <w:szCs w:val="28"/>
        </w:rPr>
        <w:t>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>- переписка;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 к биографии;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600A7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0600A7">
        <w:rPr>
          <w:rFonts w:ascii="Times New Roman" w:hAnsi="Times New Roman" w:cs="Times New Roman"/>
          <w:sz w:val="28"/>
          <w:szCs w:val="28"/>
        </w:rPr>
        <w:t>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 родственников;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Pr="000600A7">
        <w:rPr>
          <w:rFonts w:ascii="Times New Roman" w:hAnsi="Times New Roman" w:cs="Times New Roman"/>
          <w:sz w:val="28"/>
          <w:szCs w:val="28"/>
        </w:rPr>
        <w:t xml:space="preserve"> собранные </w:t>
      </w:r>
      <w:proofErr w:type="spellStart"/>
      <w:r w:rsidRPr="000600A7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0600A7">
        <w:rPr>
          <w:rFonts w:ascii="Times New Roman" w:hAnsi="Times New Roman" w:cs="Times New Roman"/>
          <w:sz w:val="28"/>
          <w:szCs w:val="28"/>
        </w:rPr>
        <w:t xml:space="preserve">, и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 других лиц;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 xml:space="preserve">- изобразительные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60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5D4" w:rsidRPr="000600A7" w:rsidRDefault="00E275D4" w:rsidP="00E275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>Каждой основной группе документов соответствует отдельный абзац в аннотации.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3D" w:rsidRDefault="008B0840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CD483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D483A" w:rsidRPr="000600A7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E9689D">
        <w:rPr>
          <w:rFonts w:ascii="Times New Roman" w:hAnsi="Times New Roman" w:cs="Times New Roman"/>
          <w:sz w:val="28"/>
          <w:szCs w:val="28"/>
        </w:rPr>
        <w:t>(научной, общественно-политической и др.)</w:t>
      </w:r>
      <w:r w:rsidR="00E9689D" w:rsidRPr="000600A7">
        <w:rPr>
          <w:rFonts w:ascii="Times New Roman" w:hAnsi="Times New Roman" w:cs="Times New Roman"/>
          <w:sz w:val="28"/>
          <w:szCs w:val="28"/>
        </w:rPr>
        <w:t xml:space="preserve"> </w:t>
      </w:r>
      <w:r w:rsidR="00CD483A" w:rsidRPr="000600A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CD483A" w:rsidRPr="000600A7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5C5B3D">
        <w:rPr>
          <w:rFonts w:ascii="Times New Roman" w:hAnsi="Times New Roman" w:cs="Times New Roman"/>
          <w:sz w:val="28"/>
          <w:szCs w:val="28"/>
        </w:rPr>
        <w:t>рукопис</w:t>
      </w:r>
      <w:r w:rsidR="00A774A0">
        <w:rPr>
          <w:rFonts w:ascii="Times New Roman" w:hAnsi="Times New Roman" w:cs="Times New Roman"/>
          <w:sz w:val="28"/>
          <w:szCs w:val="28"/>
        </w:rPr>
        <w:t>и</w:t>
      </w:r>
      <w:r w:rsidR="000C1108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E27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3D">
        <w:rPr>
          <w:rFonts w:ascii="Times New Roman" w:hAnsi="Times New Roman" w:cs="Times New Roman"/>
          <w:sz w:val="28"/>
          <w:szCs w:val="28"/>
        </w:rPr>
        <w:t>воспоминания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B3D">
        <w:rPr>
          <w:rFonts w:ascii="Times New Roman" w:hAnsi="Times New Roman" w:cs="Times New Roman"/>
          <w:sz w:val="28"/>
          <w:szCs w:val="28"/>
        </w:rPr>
        <w:t>дневники и записные книжки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B3D">
        <w:rPr>
          <w:rFonts w:ascii="Times New Roman" w:hAnsi="Times New Roman" w:cs="Times New Roman"/>
          <w:sz w:val="28"/>
          <w:szCs w:val="28"/>
        </w:rPr>
        <w:t>автобиографи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689D">
        <w:rPr>
          <w:rFonts w:ascii="Times New Roman" w:hAnsi="Times New Roman" w:cs="Times New Roman"/>
          <w:sz w:val="28"/>
          <w:szCs w:val="28"/>
        </w:rPr>
        <w:t>.</w:t>
      </w:r>
    </w:p>
    <w:p w:rsidR="005C5B3D" w:rsidRPr="008B0840" w:rsidRDefault="005C5B3D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Style w:val="apple-converted-space"/>
          <w:rFonts w:ascii="Times New Roman" w:hAnsi="Times New Roman" w:cs="Times New Roman"/>
          <w:color w:val="1F1F1F"/>
          <w:sz w:val="28"/>
          <w:szCs w:val="28"/>
        </w:rPr>
        <w:t> </w:t>
      </w:r>
      <w:proofErr w:type="gramStart"/>
      <w:r w:rsidR="000C1108">
        <w:rPr>
          <w:rFonts w:ascii="Times New Roman" w:hAnsi="Times New Roman" w:cs="Times New Roman"/>
          <w:color w:val="1F1F1F"/>
          <w:sz w:val="28"/>
          <w:szCs w:val="28"/>
        </w:rPr>
        <w:t xml:space="preserve">В фондах 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>писател</w:t>
      </w:r>
      <w:r w:rsidR="000C1108">
        <w:rPr>
          <w:rFonts w:ascii="Times New Roman" w:hAnsi="Times New Roman" w:cs="Times New Roman"/>
          <w:color w:val="1F1F1F"/>
          <w:sz w:val="28"/>
          <w:szCs w:val="28"/>
        </w:rPr>
        <w:t>ей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>, журналис</w:t>
      </w:r>
      <w:r w:rsidR="000C1108">
        <w:rPr>
          <w:rFonts w:ascii="Times New Roman" w:hAnsi="Times New Roman" w:cs="Times New Roman"/>
          <w:color w:val="1F1F1F"/>
          <w:sz w:val="28"/>
          <w:szCs w:val="28"/>
        </w:rPr>
        <w:t xml:space="preserve">тов в первую очередь аннотируются 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 xml:space="preserve">рукописи произведений; </w:t>
      </w:r>
      <w:r w:rsidRPr="008B0840">
        <w:rPr>
          <w:rFonts w:ascii="Times New Roman" w:hAnsi="Times New Roman" w:cs="Times New Roman"/>
          <w:sz w:val="28"/>
          <w:szCs w:val="28"/>
        </w:rPr>
        <w:t>композитор</w:t>
      </w:r>
      <w:r w:rsidR="000C1108">
        <w:rPr>
          <w:rFonts w:ascii="Times New Roman" w:hAnsi="Times New Roman" w:cs="Times New Roman"/>
          <w:sz w:val="28"/>
          <w:szCs w:val="28"/>
        </w:rPr>
        <w:t>ов</w:t>
      </w:r>
      <w:r w:rsidRPr="008B0840">
        <w:rPr>
          <w:rFonts w:ascii="Times New Roman" w:hAnsi="Times New Roman" w:cs="Times New Roman"/>
          <w:sz w:val="28"/>
          <w:szCs w:val="28"/>
        </w:rPr>
        <w:t xml:space="preserve">  -  нотные рукописи; художник</w:t>
      </w:r>
      <w:r w:rsidR="000C1108">
        <w:rPr>
          <w:rFonts w:ascii="Times New Roman" w:hAnsi="Times New Roman" w:cs="Times New Roman"/>
          <w:sz w:val="28"/>
          <w:szCs w:val="28"/>
        </w:rPr>
        <w:t>ов</w:t>
      </w:r>
      <w:r w:rsidRPr="008B0840">
        <w:rPr>
          <w:rFonts w:ascii="Times New Roman" w:hAnsi="Times New Roman" w:cs="Times New Roman"/>
          <w:sz w:val="28"/>
          <w:szCs w:val="28"/>
        </w:rPr>
        <w:t>, архитектор</w:t>
      </w:r>
      <w:r w:rsidR="000C1108">
        <w:rPr>
          <w:rFonts w:ascii="Times New Roman" w:hAnsi="Times New Roman" w:cs="Times New Roman"/>
          <w:sz w:val="28"/>
          <w:szCs w:val="28"/>
        </w:rPr>
        <w:t>ов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рисунки, проектная документация; актер</w:t>
      </w:r>
      <w:r w:rsidR="000C1108">
        <w:rPr>
          <w:rFonts w:ascii="Times New Roman" w:hAnsi="Times New Roman" w:cs="Times New Roman"/>
          <w:sz w:val="28"/>
          <w:szCs w:val="28"/>
        </w:rPr>
        <w:t>ов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тексты ролей, фотографии в них; 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 xml:space="preserve">государственных и общественных деятелей -  </w:t>
      </w:r>
      <w:r w:rsidR="00A774A0">
        <w:rPr>
          <w:rFonts w:ascii="Times New Roman" w:hAnsi="Times New Roman" w:cs="Times New Roman"/>
          <w:color w:val="1F1F1F"/>
          <w:sz w:val="28"/>
          <w:szCs w:val="28"/>
        </w:rPr>
        <w:t>книги, статьи, доклады</w:t>
      </w:r>
      <w:r w:rsidR="000C1108">
        <w:rPr>
          <w:rFonts w:ascii="Times New Roman" w:hAnsi="Times New Roman" w:cs="Times New Roman"/>
          <w:color w:val="1F1F1F"/>
          <w:sz w:val="28"/>
          <w:szCs w:val="28"/>
        </w:rPr>
        <w:t xml:space="preserve">; 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>ученых, инженеров, рационализаторов – монографи</w:t>
      </w:r>
      <w:r w:rsidR="00A774A0">
        <w:rPr>
          <w:rFonts w:ascii="Times New Roman" w:hAnsi="Times New Roman" w:cs="Times New Roman"/>
          <w:color w:val="1F1F1F"/>
          <w:sz w:val="28"/>
          <w:szCs w:val="28"/>
        </w:rPr>
        <w:t>и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>,  научны</w:t>
      </w:r>
      <w:r w:rsidR="00A774A0">
        <w:rPr>
          <w:rFonts w:ascii="Times New Roman" w:hAnsi="Times New Roman" w:cs="Times New Roman"/>
          <w:color w:val="1F1F1F"/>
          <w:sz w:val="28"/>
          <w:szCs w:val="28"/>
        </w:rPr>
        <w:t>е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 xml:space="preserve"> и научно-популярны</w:t>
      </w:r>
      <w:r w:rsidR="00A774A0">
        <w:rPr>
          <w:rFonts w:ascii="Times New Roman" w:hAnsi="Times New Roman" w:cs="Times New Roman"/>
          <w:color w:val="1F1F1F"/>
          <w:sz w:val="28"/>
          <w:szCs w:val="28"/>
        </w:rPr>
        <w:t>е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 xml:space="preserve"> стат</w:t>
      </w:r>
      <w:r w:rsidR="00A774A0">
        <w:rPr>
          <w:rFonts w:ascii="Times New Roman" w:hAnsi="Times New Roman" w:cs="Times New Roman"/>
          <w:color w:val="1F1F1F"/>
          <w:sz w:val="28"/>
          <w:szCs w:val="28"/>
        </w:rPr>
        <w:t>ьи</w:t>
      </w:r>
      <w:r w:rsidRPr="008B0840">
        <w:rPr>
          <w:rFonts w:ascii="Times New Roman" w:hAnsi="Times New Roman" w:cs="Times New Roman"/>
          <w:color w:val="1F1F1F"/>
          <w:sz w:val="28"/>
          <w:szCs w:val="28"/>
        </w:rPr>
        <w:t>, чертежи, схемы и др.</w:t>
      </w:r>
      <w:proofErr w:type="gramEnd"/>
    </w:p>
    <w:p w:rsidR="005C5B3D" w:rsidRDefault="005C5B3D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A0">
        <w:rPr>
          <w:rFonts w:ascii="Times New Roman" w:hAnsi="Times New Roman" w:cs="Times New Roman"/>
          <w:sz w:val="28"/>
          <w:szCs w:val="28"/>
        </w:rPr>
        <w:t>Аннотирование рукописей производится по жанрам</w:t>
      </w:r>
      <w:r w:rsidR="00E9689D" w:rsidRPr="00A774A0">
        <w:rPr>
          <w:rFonts w:ascii="Times New Roman" w:hAnsi="Times New Roman" w:cs="Times New Roman"/>
          <w:sz w:val="28"/>
          <w:szCs w:val="28"/>
        </w:rPr>
        <w:t>, темам</w:t>
      </w:r>
      <w:r w:rsidRPr="00A774A0">
        <w:rPr>
          <w:rFonts w:ascii="Times New Roman" w:hAnsi="Times New Roman" w:cs="Times New Roman"/>
          <w:sz w:val="28"/>
          <w:szCs w:val="28"/>
        </w:rPr>
        <w:t>. Порядок следования жанров</w:t>
      </w:r>
      <w:r w:rsidR="00E9689D" w:rsidRPr="00A774A0">
        <w:rPr>
          <w:rFonts w:ascii="Times New Roman" w:hAnsi="Times New Roman" w:cs="Times New Roman"/>
          <w:sz w:val="28"/>
          <w:szCs w:val="28"/>
        </w:rPr>
        <w:t>, тем</w:t>
      </w:r>
      <w:r w:rsidRPr="00A774A0">
        <w:rPr>
          <w:rFonts w:ascii="Times New Roman" w:hAnsi="Times New Roman" w:cs="Times New Roman"/>
          <w:sz w:val="28"/>
          <w:szCs w:val="28"/>
        </w:rPr>
        <w:t xml:space="preserve"> определяется спецификой деятельности </w:t>
      </w:r>
      <w:proofErr w:type="spellStart"/>
      <w:r w:rsidRPr="00A774A0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77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689D" w:rsidRPr="00A774A0">
        <w:rPr>
          <w:rFonts w:ascii="Times New Roman" w:hAnsi="Times New Roman" w:cs="Times New Roman"/>
          <w:sz w:val="28"/>
          <w:szCs w:val="28"/>
        </w:rPr>
        <w:t>Так, в</w:t>
      </w:r>
      <w:r w:rsidRPr="00A774A0">
        <w:rPr>
          <w:rFonts w:ascii="Times New Roman" w:hAnsi="Times New Roman" w:cs="Times New Roman"/>
          <w:sz w:val="28"/>
          <w:szCs w:val="28"/>
        </w:rPr>
        <w:t xml:space="preserve"> фондах прозаиков вначале аннотируются романы, повести, рассказы; в фондах драматургов – пьесы; в фондах поэтов – поэмы и стихотворения; в фондах критиков – статьи.</w:t>
      </w:r>
      <w:proofErr w:type="gramEnd"/>
      <w:r w:rsidRPr="00A774A0">
        <w:rPr>
          <w:rFonts w:ascii="Times New Roman" w:hAnsi="Times New Roman" w:cs="Times New Roman"/>
          <w:sz w:val="28"/>
          <w:szCs w:val="28"/>
        </w:rPr>
        <w:t xml:space="preserve"> Внутри каждой жанровой группы приводятся названия наиболее значительных произведений с указанием дат. Порядок расположения названий произведений внутри жанровой группы – хронологический. В случае если не все рукописи перечислены, допускается формулировка и «др.». </w:t>
      </w:r>
    </w:p>
    <w:p w:rsidR="00A774A0" w:rsidRPr="00A774A0" w:rsidRDefault="00A774A0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C5B3D" w:rsidRDefault="005C5B3D" w:rsidP="0007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Рукописи Д.Н. </w:t>
      </w:r>
      <w:proofErr w:type="spellStart"/>
      <w:proofErr w:type="gramStart"/>
      <w:r w:rsidRPr="00072A66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spellEnd"/>
      <w:proofErr w:type="gram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. Романы: «Легкая рука» (1874-1875), «Семья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Бахаревых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>» (1877-1878), «Приваловские миллионы»(1882), «На улице» (1884) и др. Повести: «Пустышка» (1889), «Кисейная барышня» (1890), «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Буянка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» (1890) и др. </w:t>
      </w:r>
    </w:p>
    <w:p w:rsidR="00072A66" w:rsidRPr="00072A66" w:rsidRDefault="00072A66" w:rsidP="0007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3D" w:rsidRDefault="00E9689D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774A0">
        <w:rPr>
          <w:rFonts w:ascii="Times New Roman" w:hAnsi="Times New Roman" w:cs="Times New Roman"/>
          <w:sz w:val="28"/>
          <w:szCs w:val="28"/>
        </w:rPr>
        <w:t>Соавторство о</w:t>
      </w:r>
      <w:r w:rsidR="005C5B3D" w:rsidRPr="00A774A0">
        <w:rPr>
          <w:rFonts w:ascii="Times New Roman" w:hAnsi="Times New Roman" w:cs="Times New Roman"/>
          <w:sz w:val="28"/>
          <w:szCs w:val="28"/>
        </w:rPr>
        <w:t>говаривается</w:t>
      </w:r>
      <w:r w:rsidRPr="00A774A0">
        <w:rPr>
          <w:rFonts w:ascii="Times New Roman" w:hAnsi="Times New Roman" w:cs="Times New Roman"/>
          <w:sz w:val="28"/>
          <w:szCs w:val="28"/>
        </w:rPr>
        <w:t>.</w:t>
      </w:r>
      <w:r w:rsidR="005C5B3D" w:rsidRPr="00A774A0">
        <w:rPr>
          <w:rFonts w:ascii="Times New Roman" w:hAnsi="Times New Roman" w:cs="Times New Roman"/>
          <w:sz w:val="28"/>
          <w:szCs w:val="28"/>
        </w:rPr>
        <w:t xml:space="preserve"> Названия произведений на иностранных языках даются без переводов. Язык не оговаривается. </w:t>
      </w:r>
      <w:r w:rsidR="005C5B3D" w:rsidRPr="00A774A0">
        <w:rPr>
          <w:rFonts w:ascii="Times New Roman" w:hAnsi="Times New Roman" w:cs="Times New Roman"/>
          <w:color w:val="1F1F1F"/>
          <w:sz w:val="28"/>
          <w:szCs w:val="28"/>
        </w:rPr>
        <w:t>При небольшом количестве рукописей  их следует описывать по хронологии, независимо от жанра.</w:t>
      </w:r>
    </w:p>
    <w:p w:rsidR="005C5B3D" w:rsidRPr="00A774A0" w:rsidRDefault="005C5B3D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AC">
        <w:rPr>
          <w:rFonts w:ascii="Times New Roman" w:hAnsi="Times New Roman" w:cs="Times New Roman"/>
          <w:sz w:val="28"/>
          <w:szCs w:val="28"/>
        </w:rPr>
        <w:lastRenderedPageBreak/>
        <w:t xml:space="preserve">Воспоминания </w:t>
      </w:r>
      <w:r w:rsidRPr="00A774A0">
        <w:rPr>
          <w:rFonts w:ascii="Times New Roman" w:hAnsi="Times New Roman" w:cs="Times New Roman"/>
          <w:sz w:val="28"/>
          <w:szCs w:val="28"/>
        </w:rPr>
        <w:t>аннотируются отдельной строкой вслед за рукописями. Если их названия не раскрывают содержания, то желательно указать их тему, а затем даты</w:t>
      </w:r>
      <w:r w:rsidR="00C300AC">
        <w:rPr>
          <w:rFonts w:ascii="Times New Roman" w:hAnsi="Times New Roman" w:cs="Times New Roman"/>
          <w:sz w:val="28"/>
          <w:szCs w:val="28"/>
        </w:rPr>
        <w:t>.</w:t>
      </w:r>
    </w:p>
    <w:p w:rsidR="00C300AC" w:rsidRDefault="00C300AC" w:rsidP="00A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5C5B3D" w:rsidRPr="00A774A0">
        <w:rPr>
          <w:rFonts w:ascii="Times New Roman" w:hAnsi="Times New Roman" w:cs="Times New Roman"/>
          <w:sz w:val="28"/>
          <w:szCs w:val="28"/>
        </w:rPr>
        <w:t xml:space="preserve">ример:  </w:t>
      </w:r>
    </w:p>
    <w:p w:rsidR="005C5B3D" w:rsidRPr="00072A66" w:rsidRDefault="005C5B3D" w:rsidP="00C30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Воспоминания Е.Н. Короткова </w:t>
      </w:r>
      <w:r w:rsidR="00E275D4" w:rsidRPr="00072A66">
        <w:rPr>
          <w:rFonts w:ascii="Times New Roman" w:hAnsi="Times New Roman" w:cs="Times New Roman"/>
          <w:b/>
          <w:sz w:val="28"/>
          <w:szCs w:val="28"/>
        </w:rPr>
        <w:t>(</w:t>
      </w:r>
      <w:r w:rsidRPr="00072A66">
        <w:rPr>
          <w:rFonts w:ascii="Times New Roman" w:hAnsi="Times New Roman" w:cs="Times New Roman"/>
          <w:b/>
          <w:sz w:val="28"/>
          <w:szCs w:val="28"/>
        </w:rPr>
        <w:t xml:space="preserve">об Уральском горном   училище    (выпуск 1870 г.) и о директоре училища Н.К.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Чупине</w:t>
      </w:r>
      <w:proofErr w:type="spellEnd"/>
      <w:r w:rsidR="001E7906" w:rsidRPr="00072A66">
        <w:rPr>
          <w:rFonts w:ascii="Times New Roman" w:hAnsi="Times New Roman" w:cs="Times New Roman"/>
          <w:b/>
          <w:sz w:val="28"/>
          <w:szCs w:val="28"/>
        </w:rPr>
        <w:t>)</w:t>
      </w:r>
      <w:r w:rsidRPr="00072A66">
        <w:rPr>
          <w:rFonts w:ascii="Times New Roman" w:hAnsi="Times New Roman" w:cs="Times New Roman"/>
          <w:b/>
          <w:sz w:val="28"/>
          <w:szCs w:val="28"/>
        </w:rPr>
        <w:t xml:space="preserve"> (1856-1902).</w:t>
      </w:r>
    </w:p>
    <w:p w:rsidR="001E7906" w:rsidRDefault="001E7906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B3D" w:rsidRDefault="005C5B3D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DE">
        <w:rPr>
          <w:rFonts w:ascii="Times New Roman" w:hAnsi="Times New Roman" w:cs="Times New Roman"/>
          <w:sz w:val="28"/>
          <w:szCs w:val="28"/>
        </w:rPr>
        <w:t>Дневники и записные книжки</w:t>
      </w:r>
      <w:r w:rsidRPr="00A774A0">
        <w:rPr>
          <w:rFonts w:ascii="Times New Roman" w:hAnsi="Times New Roman" w:cs="Times New Roman"/>
          <w:sz w:val="28"/>
          <w:szCs w:val="28"/>
        </w:rPr>
        <w:t xml:space="preserve"> датируются отдельной строкой, вслед за рукописями </w:t>
      </w:r>
      <w:proofErr w:type="spellStart"/>
      <w:r w:rsidRPr="00A774A0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774A0">
        <w:rPr>
          <w:rFonts w:ascii="Times New Roman" w:hAnsi="Times New Roman" w:cs="Times New Roman"/>
          <w:sz w:val="28"/>
          <w:szCs w:val="28"/>
        </w:rPr>
        <w:t>. Желательна расшифровка их содержания</w:t>
      </w:r>
      <w:r w:rsidR="004D68DE">
        <w:rPr>
          <w:rFonts w:ascii="Times New Roman" w:hAnsi="Times New Roman" w:cs="Times New Roman"/>
          <w:sz w:val="28"/>
          <w:szCs w:val="28"/>
        </w:rPr>
        <w:t xml:space="preserve">, </w:t>
      </w:r>
      <w:r w:rsidRPr="00A774A0">
        <w:rPr>
          <w:rFonts w:ascii="Times New Roman" w:hAnsi="Times New Roman" w:cs="Times New Roman"/>
          <w:sz w:val="28"/>
          <w:szCs w:val="28"/>
        </w:rPr>
        <w:t>указ</w:t>
      </w:r>
      <w:r w:rsidR="001E7906">
        <w:rPr>
          <w:rFonts w:ascii="Times New Roman" w:hAnsi="Times New Roman" w:cs="Times New Roman"/>
          <w:sz w:val="28"/>
          <w:szCs w:val="28"/>
        </w:rPr>
        <w:t>ание</w:t>
      </w:r>
      <w:r w:rsidRPr="00A774A0">
        <w:rPr>
          <w:rFonts w:ascii="Times New Roman" w:hAnsi="Times New Roman" w:cs="Times New Roman"/>
          <w:sz w:val="28"/>
          <w:szCs w:val="28"/>
        </w:rPr>
        <w:t xml:space="preserve"> крайни</w:t>
      </w:r>
      <w:r w:rsidR="001E7906">
        <w:rPr>
          <w:rFonts w:ascii="Times New Roman" w:hAnsi="Times New Roman" w:cs="Times New Roman"/>
          <w:sz w:val="28"/>
          <w:szCs w:val="28"/>
        </w:rPr>
        <w:t>х</w:t>
      </w:r>
      <w:r w:rsidRPr="00A774A0">
        <w:rPr>
          <w:rFonts w:ascii="Times New Roman" w:hAnsi="Times New Roman" w:cs="Times New Roman"/>
          <w:sz w:val="28"/>
          <w:szCs w:val="28"/>
        </w:rPr>
        <w:t xml:space="preserve"> дат.</w:t>
      </w:r>
    </w:p>
    <w:p w:rsidR="004D68DE" w:rsidRDefault="004D68DE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C5B3D" w:rsidRPr="00072A66" w:rsidRDefault="005C5B3D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A0">
        <w:rPr>
          <w:rFonts w:ascii="Times New Roman" w:hAnsi="Times New Roman" w:cs="Times New Roman"/>
          <w:sz w:val="28"/>
          <w:szCs w:val="28"/>
        </w:rPr>
        <w:t xml:space="preserve"> </w:t>
      </w:r>
      <w:r w:rsidRPr="00072A66">
        <w:rPr>
          <w:rFonts w:ascii="Times New Roman" w:hAnsi="Times New Roman" w:cs="Times New Roman"/>
          <w:b/>
          <w:sz w:val="28"/>
          <w:szCs w:val="28"/>
        </w:rPr>
        <w:t>Записные и полевые книжки К.К.</w:t>
      </w:r>
      <w:r w:rsidR="0007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66">
        <w:rPr>
          <w:rFonts w:ascii="Times New Roman" w:hAnsi="Times New Roman" w:cs="Times New Roman"/>
          <w:b/>
          <w:sz w:val="28"/>
          <w:szCs w:val="28"/>
        </w:rPr>
        <w:t>Матвеева (1906-1952).</w:t>
      </w:r>
    </w:p>
    <w:p w:rsidR="005C5B3D" w:rsidRPr="00A774A0" w:rsidRDefault="005C5B3D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DE">
        <w:rPr>
          <w:rFonts w:ascii="Times New Roman" w:hAnsi="Times New Roman" w:cs="Times New Roman"/>
          <w:sz w:val="28"/>
          <w:szCs w:val="28"/>
        </w:rPr>
        <w:t>Автобиографии</w:t>
      </w:r>
      <w:r w:rsidR="004D68DE">
        <w:rPr>
          <w:rFonts w:ascii="Times New Roman" w:hAnsi="Times New Roman" w:cs="Times New Roman"/>
          <w:sz w:val="28"/>
          <w:szCs w:val="28"/>
        </w:rPr>
        <w:t xml:space="preserve"> аннотируются отдельной строкой, о</w:t>
      </w:r>
      <w:r w:rsidRPr="00A774A0">
        <w:rPr>
          <w:rFonts w:ascii="Times New Roman" w:hAnsi="Times New Roman" w:cs="Times New Roman"/>
          <w:sz w:val="28"/>
          <w:szCs w:val="28"/>
        </w:rPr>
        <w:t xml:space="preserve">бязательно датируются.  </w:t>
      </w:r>
    </w:p>
    <w:p w:rsidR="004D68DE" w:rsidRDefault="004D68DE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5C5B3D" w:rsidRPr="00A774A0">
        <w:rPr>
          <w:rFonts w:ascii="Times New Roman" w:hAnsi="Times New Roman" w:cs="Times New Roman"/>
          <w:sz w:val="28"/>
          <w:szCs w:val="28"/>
        </w:rPr>
        <w:t xml:space="preserve">ример: </w:t>
      </w:r>
    </w:p>
    <w:p w:rsidR="005C5B3D" w:rsidRPr="00072A66" w:rsidRDefault="005C5B3D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>Автобиография А.А. Литвинова (1952).</w:t>
      </w:r>
    </w:p>
    <w:p w:rsidR="005C5B3D" w:rsidRPr="00072A66" w:rsidRDefault="005C5B3D" w:rsidP="004D68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Автобиографии Л.Г.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Шкавро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(1970,1980).</w:t>
      </w:r>
    </w:p>
    <w:p w:rsidR="006F6548" w:rsidRDefault="006F6548" w:rsidP="006F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48">
        <w:rPr>
          <w:rFonts w:ascii="Times New Roman" w:hAnsi="Times New Roman" w:cs="Times New Roman"/>
          <w:sz w:val="28"/>
          <w:szCs w:val="28"/>
        </w:rPr>
        <w:t>Переписка</w:t>
      </w:r>
      <w:r w:rsidRPr="006F6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 аннотируется в двух абзацах: письма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 и письма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. Адресаты и корреспонденты включаются в аннотацию по алфавиту фамилий – выборочно, по степени их значимости. Обязательно уточняются родственные и семейные связи адресатов и корреспондентов по отношению к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. В некоторых случаях возможно уточнение содержания писем или пояснение той или иной фамилии. Количество абзацев может быть увеличено, если в фонде имеется большая депутатская переписка, если в составе писем к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 большие подборки писем читателей, зрителей и т.д.</w:t>
      </w:r>
    </w:p>
    <w:p w:rsidR="006F6548" w:rsidRDefault="006F6548" w:rsidP="006F654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6F65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548" w:rsidRPr="00072A66" w:rsidRDefault="006F6548" w:rsidP="006F6548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Письма Толмачева В.Я. Клеру Г.О. (1914) (об археологических раскопках), Толмачевой (Петровой) Е.П. (жене) (1912-1913), Толмачеву </w:t>
      </w:r>
      <w:r w:rsidRPr="00072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Н.Я. (брату) (1904-1908) (о боевых действиях в Маньчжурии), Толмачеву Я.А. (отцу), Толмачевой М.Е. (матери) (1897-1909) (о студенческих беспорядках в Петербурге, о военной службе в Маньчжурии),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Аспелину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И.Р.(1915).</w:t>
      </w:r>
    </w:p>
    <w:p w:rsidR="006F6548" w:rsidRDefault="006F6548" w:rsidP="006F65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A66">
        <w:rPr>
          <w:rFonts w:ascii="Times New Roman" w:hAnsi="Times New Roman" w:cs="Times New Roman"/>
          <w:b/>
          <w:sz w:val="28"/>
          <w:szCs w:val="28"/>
        </w:rPr>
        <w:t xml:space="preserve">Письма Толмачеву В.Я.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Албычева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П.В. (1916),  Аргентовского Ю.П.(1914, 1915),  Бирюкова В.П. (1913-1916),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Булычева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Г. А. (1916),  Герца М. (1903),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Городцова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В.А. (1915), Клера О.Е. (1914-1916), Короткова Е.Н. (1914),  Кузьминых П. (1914), Мамина В.Д., Наумова А. (1913), Первушина П.Ф. (1911), Попова А. (1913-1914), Сидорова А.В.,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Тальгрена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М. (1915-1916), Толмачева Н.</w:t>
      </w:r>
      <w:proofErr w:type="gramEnd"/>
      <w:r w:rsidRPr="00072A66">
        <w:rPr>
          <w:rFonts w:ascii="Times New Roman" w:hAnsi="Times New Roman" w:cs="Times New Roman"/>
          <w:b/>
          <w:sz w:val="28"/>
          <w:szCs w:val="28"/>
        </w:rPr>
        <w:t>Я. (брата)  (1907- 1919), Толмачева Я.А. (отца) (1897-1902), Толмачевой (Петровой) Е.П. (жены)  (1912-1914), Толмачевой М.Е. (матери) (1897-1918),  Чердынцева Н. (1914).</w:t>
      </w:r>
    </w:p>
    <w:p w:rsidR="006F6548" w:rsidRPr="006F6548" w:rsidRDefault="006F6548" w:rsidP="006F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548">
        <w:rPr>
          <w:rFonts w:ascii="Times New Roman" w:hAnsi="Times New Roman" w:cs="Times New Roman"/>
          <w:sz w:val="28"/>
          <w:szCs w:val="28"/>
        </w:rPr>
        <w:t>Аннотирование</w:t>
      </w:r>
      <w:r w:rsidRPr="006F6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6548">
        <w:rPr>
          <w:rFonts w:ascii="Times New Roman" w:hAnsi="Times New Roman" w:cs="Times New Roman"/>
          <w:sz w:val="28"/>
          <w:szCs w:val="28"/>
        </w:rPr>
        <w:t xml:space="preserve">дарственных надписей </w:t>
      </w:r>
      <w:proofErr w:type="spellStart"/>
      <w:r w:rsidRPr="006F6548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6F6548">
        <w:rPr>
          <w:rFonts w:ascii="Times New Roman" w:hAnsi="Times New Roman" w:cs="Times New Roman"/>
          <w:sz w:val="28"/>
          <w:szCs w:val="28"/>
        </w:rPr>
        <w:t xml:space="preserve"> на буклетах, форзацах и титульных листах из книг, нот и т.п., находящихся в составе фонда, дается отдельным абзацем и проводится так же, как аннотирование переписки. </w:t>
      </w:r>
    </w:p>
    <w:p w:rsidR="00C7358F" w:rsidRDefault="00C7358F" w:rsidP="006F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6F6548" w:rsidRPr="006F6548">
        <w:rPr>
          <w:rFonts w:ascii="Times New Roman" w:hAnsi="Times New Roman" w:cs="Times New Roman"/>
          <w:sz w:val="28"/>
          <w:szCs w:val="28"/>
        </w:rPr>
        <w:t>:</w:t>
      </w:r>
      <w:r w:rsidR="006F6548" w:rsidRPr="006F6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83A" w:rsidRDefault="006F6548" w:rsidP="0007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>Дарственные надписи Л.А. Уткину на работах Н.Н. Карташовой, В.П. Самарина (1955, 1961)</w:t>
      </w:r>
      <w:r w:rsidR="00C7358F" w:rsidRPr="00072A66">
        <w:rPr>
          <w:rFonts w:ascii="Times New Roman" w:hAnsi="Times New Roman" w:cs="Times New Roman"/>
          <w:b/>
          <w:sz w:val="28"/>
          <w:szCs w:val="28"/>
        </w:rPr>
        <w:t>.</w:t>
      </w:r>
    </w:p>
    <w:p w:rsidR="00072A66" w:rsidRPr="00072A66" w:rsidRDefault="00072A66" w:rsidP="0007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906" w:rsidRDefault="00C7358F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06">
        <w:rPr>
          <w:rFonts w:ascii="Times New Roman" w:hAnsi="Times New Roman" w:cs="Times New Roman"/>
          <w:sz w:val="28"/>
          <w:szCs w:val="28"/>
        </w:rPr>
        <w:t>Документы к биографии</w:t>
      </w:r>
      <w:r w:rsidRPr="00C7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8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C7358F">
        <w:rPr>
          <w:rFonts w:ascii="Times New Roman" w:hAnsi="Times New Roman" w:cs="Times New Roman"/>
          <w:sz w:val="28"/>
          <w:szCs w:val="28"/>
        </w:rPr>
        <w:t xml:space="preserve"> в зависимости от объема аннотируются в одном или нескольких абзацах. </w:t>
      </w:r>
      <w:r w:rsidR="001E7906" w:rsidRPr="00C7358F">
        <w:rPr>
          <w:rFonts w:ascii="Times New Roman" w:hAnsi="Times New Roman" w:cs="Times New Roman"/>
          <w:sz w:val="28"/>
          <w:szCs w:val="28"/>
        </w:rPr>
        <w:t xml:space="preserve">Типовыми тематическими группами </w:t>
      </w:r>
      <w:r w:rsidR="001E7906">
        <w:rPr>
          <w:rFonts w:ascii="Times New Roman" w:hAnsi="Times New Roman" w:cs="Times New Roman"/>
          <w:sz w:val="28"/>
          <w:szCs w:val="28"/>
        </w:rPr>
        <w:t>документов</w:t>
      </w:r>
      <w:r w:rsidR="001E7906" w:rsidRPr="00C7358F">
        <w:rPr>
          <w:rFonts w:ascii="Times New Roman" w:hAnsi="Times New Roman" w:cs="Times New Roman"/>
          <w:sz w:val="28"/>
          <w:szCs w:val="28"/>
        </w:rPr>
        <w:t xml:space="preserve"> к биографии могут быть: личные документы,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="001E7906" w:rsidRPr="00C7358F">
        <w:rPr>
          <w:rFonts w:ascii="Times New Roman" w:hAnsi="Times New Roman" w:cs="Times New Roman"/>
          <w:sz w:val="28"/>
          <w:szCs w:val="28"/>
        </w:rPr>
        <w:t xml:space="preserve"> профессиональной и служебной  деятельности,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="001E7906" w:rsidRPr="00C7358F">
        <w:rPr>
          <w:rFonts w:ascii="Times New Roman" w:hAnsi="Times New Roman" w:cs="Times New Roman"/>
          <w:sz w:val="28"/>
          <w:szCs w:val="28"/>
        </w:rPr>
        <w:t xml:space="preserve"> общественной деятельности, юбилейные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="001E7906" w:rsidRPr="00C7358F">
        <w:rPr>
          <w:rFonts w:ascii="Times New Roman" w:hAnsi="Times New Roman" w:cs="Times New Roman"/>
          <w:sz w:val="28"/>
          <w:szCs w:val="28"/>
        </w:rPr>
        <w:t xml:space="preserve">. </w:t>
      </w:r>
      <w:r w:rsidR="00896FC8">
        <w:rPr>
          <w:rFonts w:ascii="Times New Roman" w:hAnsi="Times New Roman" w:cs="Times New Roman"/>
          <w:sz w:val="28"/>
          <w:szCs w:val="28"/>
        </w:rPr>
        <w:t>Документы</w:t>
      </w:r>
      <w:r w:rsidRPr="00C7358F">
        <w:rPr>
          <w:rFonts w:ascii="Times New Roman" w:hAnsi="Times New Roman" w:cs="Times New Roman"/>
          <w:sz w:val="28"/>
          <w:szCs w:val="28"/>
        </w:rPr>
        <w:t xml:space="preserve"> к биографии аннотируются по тематическим группам (если достаточно велик их объем) или по видам документов (если объем невелик.). Внутри групп </w:t>
      </w:r>
      <w:r w:rsidR="00896FC8">
        <w:rPr>
          <w:rFonts w:ascii="Times New Roman" w:hAnsi="Times New Roman" w:cs="Times New Roman"/>
          <w:sz w:val="28"/>
          <w:szCs w:val="28"/>
        </w:rPr>
        <w:t>документы</w:t>
      </w:r>
      <w:r w:rsidRPr="00C7358F">
        <w:rPr>
          <w:rFonts w:ascii="Times New Roman" w:hAnsi="Times New Roman" w:cs="Times New Roman"/>
          <w:sz w:val="28"/>
          <w:szCs w:val="28"/>
        </w:rPr>
        <w:t xml:space="preserve"> располагаются по хронологии с указанием дат. </w:t>
      </w:r>
    </w:p>
    <w:p w:rsidR="00896FC8" w:rsidRPr="00C7358F" w:rsidRDefault="00896FC8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7358F" w:rsidRPr="00072A66" w:rsidRDefault="00C7358F" w:rsidP="00C735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Личные документы И.Ф. Плотникова: диплом об окончании Башкирского Государственного Педагогического института (1949), </w:t>
      </w:r>
      <w:r w:rsidRPr="00072A66">
        <w:rPr>
          <w:rFonts w:ascii="Times New Roman" w:hAnsi="Times New Roman" w:cs="Times New Roman"/>
          <w:b/>
          <w:sz w:val="28"/>
          <w:szCs w:val="28"/>
        </w:rPr>
        <w:lastRenderedPageBreak/>
        <w:t>диплом доктора наук (1969), аттестат профессора (1979), удостоверение личности (1986). Справки о ранениях (1943-1944), медицинское заключение (1977-1985).</w:t>
      </w:r>
    </w:p>
    <w:p w:rsidR="00C7358F" w:rsidRDefault="00C7358F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8F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896FC8">
        <w:rPr>
          <w:rFonts w:ascii="Times New Roman" w:hAnsi="Times New Roman" w:cs="Times New Roman"/>
          <w:sz w:val="28"/>
          <w:szCs w:val="28"/>
        </w:rPr>
        <w:t>документов</w:t>
      </w:r>
      <w:r w:rsidRPr="00C7358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перечисляются афиши, программы, договоры, письма учреждений и т.д. </w:t>
      </w:r>
    </w:p>
    <w:p w:rsidR="00896FC8" w:rsidRDefault="00896FC8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96FC8" w:rsidRPr="00072A66" w:rsidRDefault="00896FC8" w:rsidP="001E79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>Документы профессиональной деятельности И.Ф. Плотникова:  выписки из протоколов заседаний высшей аттестационной комиссии об утверждении Плотникова И.Ф. в ученом звании доцента (1959), профессора (1968), в степени доктора исторических наук (1968). Письма И.Ф. Плотникову издательств журналов «Даугава», «Коммунист», «Урал», «Вопросы истории КПСС», Татарского книжного издательства, администрации президента Российской Федерации, Свердловской киностудии (1988-1998).</w:t>
      </w:r>
      <w:r w:rsidR="001E7906" w:rsidRPr="0007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66">
        <w:rPr>
          <w:rFonts w:ascii="Times New Roman" w:hAnsi="Times New Roman" w:cs="Times New Roman"/>
          <w:b/>
          <w:sz w:val="28"/>
          <w:szCs w:val="28"/>
        </w:rPr>
        <w:t>Планы, программы работ семинаров, конференций (1957-2000); выписки из протоколов, постановлений, приказов (1961-1991); координационные планы научно-исследовательских работ вузов уральского региона на 1964-1965, 1969-1970 гг.; планы работ научно-методического семинара преподавателей общественных наук вузов Свердловской области на 1979-1980, 1981-1982 (1964-1982).</w:t>
      </w:r>
      <w:r w:rsidR="001E7906" w:rsidRPr="0007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66">
        <w:rPr>
          <w:rFonts w:ascii="Times New Roman" w:hAnsi="Times New Roman" w:cs="Times New Roman"/>
          <w:b/>
          <w:sz w:val="28"/>
          <w:szCs w:val="28"/>
        </w:rPr>
        <w:t>Заявки на участие в конкурсах на гранты по гуманитарным наукам (1993), Российского гуманитарного фонда (1997).</w:t>
      </w:r>
    </w:p>
    <w:p w:rsidR="00AB77E3" w:rsidRDefault="00AB77E3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8F" w:rsidRDefault="00C7358F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8F">
        <w:rPr>
          <w:rFonts w:ascii="Times New Roman" w:hAnsi="Times New Roman" w:cs="Times New Roman"/>
          <w:sz w:val="28"/>
          <w:szCs w:val="28"/>
        </w:rPr>
        <w:t xml:space="preserve">При аннотировании </w:t>
      </w:r>
      <w:r w:rsidR="00896FC8">
        <w:rPr>
          <w:rFonts w:ascii="Times New Roman" w:hAnsi="Times New Roman" w:cs="Times New Roman"/>
          <w:sz w:val="28"/>
          <w:szCs w:val="28"/>
        </w:rPr>
        <w:t>документов</w:t>
      </w:r>
      <w:r w:rsidRPr="00C7358F">
        <w:rPr>
          <w:rFonts w:ascii="Times New Roman" w:hAnsi="Times New Roman" w:cs="Times New Roman"/>
          <w:sz w:val="28"/>
          <w:szCs w:val="28"/>
        </w:rPr>
        <w:t xml:space="preserve"> служебной деятельности указываются места службы </w:t>
      </w:r>
      <w:proofErr w:type="spellStart"/>
      <w:r w:rsidRPr="00C7358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C7358F">
        <w:rPr>
          <w:rFonts w:ascii="Times New Roman" w:hAnsi="Times New Roman" w:cs="Times New Roman"/>
          <w:sz w:val="28"/>
          <w:szCs w:val="28"/>
        </w:rPr>
        <w:t xml:space="preserve"> по хронологии. </w:t>
      </w:r>
    </w:p>
    <w:p w:rsidR="00896FC8" w:rsidRDefault="00896FC8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96FC8" w:rsidRPr="00072A66" w:rsidRDefault="00896FC8" w:rsidP="00896FC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>Документы служебной деятельности А.Г. Козлова в Уральском государственном университете: отчеты о командировках, справки, анкета (1965-1974); в Свердловском архитектурном институте (отчеты) (1979-1980).</w:t>
      </w:r>
    </w:p>
    <w:p w:rsidR="00C7358F" w:rsidRDefault="00EF41D1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C7358F" w:rsidRPr="00C7358F">
        <w:rPr>
          <w:rFonts w:ascii="Times New Roman" w:hAnsi="Times New Roman" w:cs="Times New Roman"/>
          <w:sz w:val="28"/>
          <w:szCs w:val="28"/>
        </w:rPr>
        <w:t xml:space="preserve"> общественной деятельности аннотируются по видам документов (письма учреждений, афиши, программы) или по темам (участие в творческих организациях,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="00C7358F" w:rsidRPr="00C7358F">
        <w:rPr>
          <w:rFonts w:ascii="Times New Roman" w:hAnsi="Times New Roman" w:cs="Times New Roman"/>
          <w:sz w:val="28"/>
          <w:szCs w:val="28"/>
        </w:rPr>
        <w:t xml:space="preserve"> депутатской деятельности и т.п.).</w:t>
      </w:r>
    </w:p>
    <w:p w:rsidR="00EF41D1" w:rsidRDefault="00EF41D1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EF41D1" w:rsidRPr="00072A66" w:rsidRDefault="00EF41D1" w:rsidP="00EF41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Документы общественной деятельности  М.О. Клера: в Уральском обществе любителей естествознания (1911-1929),  Комиссии по изъятию ценностей церквей </w:t>
      </w:r>
      <w:proofErr w:type="gramStart"/>
      <w:r w:rsidRPr="00072A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2A66">
        <w:rPr>
          <w:rFonts w:ascii="Times New Roman" w:hAnsi="Times New Roman" w:cs="Times New Roman"/>
          <w:b/>
          <w:sz w:val="28"/>
          <w:szCs w:val="28"/>
        </w:rPr>
        <w:t>. Екатеринбурга (1920), Центральном бюро краеведения при Академии наук (1923), в домах предварительного заключения г. Екатеринбурга (1923-1925), Уральском геологическом обществе (1947).</w:t>
      </w:r>
    </w:p>
    <w:p w:rsidR="00C7358F" w:rsidRDefault="00C7358F" w:rsidP="00C735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A66">
        <w:rPr>
          <w:rFonts w:ascii="Times New Roman" w:hAnsi="Times New Roman" w:cs="Times New Roman"/>
          <w:sz w:val="28"/>
          <w:szCs w:val="28"/>
        </w:rPr>
        <w:t>В</w:t>
      </w:r>
      <w:r w:rsidRPr="00C7358F">
        <w:rPr>
          <w:rFonts w:ascii="Times New Roman" w:hAnsi="Times New Roman" w:cs="Times New Roman"/>
          <w:sz w:val="28"/>
          <w:szCs w:val="28"/>
        </w:rPr>
        <w:t xml:space="preserve"> состав юбилейных </w:t>
      </w:r>
      <w:r w:rsidR="00EF41D1">
        <w:rPr>
          <w:rFonts w:ascii="Times New Roman" w:hAnsi="Times New Roman" w:cs="Times New Roman"/>
          <w:sz w:val="28"/>
          <w:szCs w:val="28"/>
        </w:rPr>
        <w:t>документов</w:t>
      </w:r>
      <w:r w:rsidRPr="00C7358F">
        <w:rPr>
          <w:rFonts w:ascii="Times New Roman" w:hAnsi="Times New Roman" w:cs="Times New Roman"/>
          <w:sz w:val="28"/>
          <w:szCs w:val="28"/>
        </w:rPr>
        <w:t xml:space="preserve"> входят юбилейные адреса организаций, поздравительные письма и телеграммы наиболее известных лиц, которые перечисляются по алфавиту фамилий. Даты указываются после перечисления всех фамилий.</w:t>
      </w:r>
      <w:r w:rsidRPr="00C73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41D1" w:rsidRDefault="00EF41D1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F41D1" w:rsidRPr="00072A66" w:rsidRDefault="00EF41D1" w:rsidP="00EF41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Документы о подготовке и проведении юбилеев М.Я.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Сюзюмова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(приказы, приветственные адреса, письма) (1958-1978). </w:t>
      </w:r>
    </w:p>
    <w:p w:rsidR="00C7358F" w:rsidRDefault="00C7358F" w:rsidP="00C7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8F">
        <w:rPr>
          <w:rFonts w:ascii="Times New Roman" w:hAnsi="Times New Roman" w:cs="Times New Roman"/>
          <w:sz w:val="28"/>
          <w:szCs w:val="28"/>
        </w:rPr>
        <w:t xml:space="preserve">Аннотирование </w:t>
      </w:r>
      <w:proofErr w:type="spellStart"/>
      <w:r w:rsidRPr="00C7358F">
        <w:rPr>
          <w:rFonts w:ascii="Times New Roman" w:hAnsi="Times New Roman" w:cs="Times New Roman"/>
          <w:sz w:val="28"/>
          <w:szCs w:val="28"/>
        </w:rPr>
        <w:t>имущественно-хозяйственных</w:t>
      </w:r>
      <w:proofErr w:type="spellEnd"/>
      <w:r w:rsidRPr="00C7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C7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69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5F3699">
        <w:rPr>
          <w:rFonts w:ascii="Times New Roman" w:hAnsi="Times New Roman" w:cs="Times New Roman"/>
          <w:sz w:val="28"/>
          <w:szCs w:val="28"/>
        </w:rPr>
        <w:t xml:space="preserve"> </w:t>
      </w:r>
      <w:r w:rsidRPr="00C7358F">
        <w:rPr>
          <w:rFonts w:ascii="Times New Roman" w:hAnsi="Times New Roman" w:cs="Times New Roman"/>
          <w:sz w:val="28"/>
          <w:szCs w:val="28"/>
        </w:rPr>
        <w:t xml:space="preserve">ограничивается наименованием этой группы и указанием дат. </w:t>
      </w:r>
    </w:p>
    <w:p w:rsidR="00EF41D1" w:rsidRDefault="00EF41D1" w:rsidP="00EF41D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F41D1" w:rsidRPr="00072A66" w:rsidRDefault="00EF41D1" w:rsidP="00EF41D1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Имущественно-хозяйственные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документы А.Г.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Коревановой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(1902-1936).</w:t>
      </w:r>
    </w:p>
    <w:p w:rsidR="005F3699" w:rsidRDefault="00072A66" w:rsidP="00F55F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A66">
        <w:rPr>
          <w:rFonts w:ascii="Times New Roman" w:hAnsi="Times New Roman" w:cs="Times New Roman"/>
          <w:sz w:val="28"/>
          <w:szCs w:val="28"/>
        </w:rPr>
        <w:t xml:space="preserve">Более детальное раскрытие содержания уместно при аннотировании </w:t>
      </w:r>
      <w:proofErr w:type="spellStart"/>
      <w:r w:rsidRPr="00072A66">
        <w:rPr>
          <w:rFonts w:ascii="Times New Roman" w:hAnsi="Times New Roman" w:cs="Times New Roman"/>
          <w:sz w:val="28"/>
          <w:szCs w:val="28"/>
        </w:rPr>
        <w:t>имущественно-хозяйственных</w:t>
      </w:r>
      <w:proofErr w:type="spellEnd"/>
      <w:r w:rsidRPr="00072A66">
        <w:rPr>
          <w:rFonts w:ascii="Times New Roman" w:hAnsi="Times New Roman" w:cs="Times New Roman"/>
          <w:sz w:val="28"/>
          <w:szCs w:val="28"/>
        </w:rPr>
        <w:t xml:space="preserve"> документов семейных фондов.</w:t>
      </w:r>
    </w:p>
    <w:p w:rsidR="00F55FE9" w:rsidRDefault="00F63466" w:rsidP="00F55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66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6346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63466">
        <w:rPr>
          <w:rFonts w:ascii="Times New Roman" w:hAnsi="Times New Roman" w:cs="Times New Roman"/>
          <w:sz w:val="28"/>
          <w:szCs w:val="28"/>
        </w:rPr>
        <w:t>фондообразо</w:t>
      </w:r>
      <w:r w:rsidR="00F55FE9">
        <w:rPr>
          <w:rFonts w:ascii="Times New Roman" w:hAnsi="Times New Roman" w:cs="Times New Roman"/>
          <w:sz w:val="28"/>
          <w:szCs w:val="28"/>
        </w:rPr>
        <w:t>вателе</w:t>
      </w:r>
      <w:proofErr w:type="spellEnd"/>
      <w:r w:rsidR="00F55FE9">
        <w:rPr>
          <w:rFonts w:ascii="Times New Roman" w:hAnsi="Times New Roman" w:cs="Times New Roman"/>
          <w:sz w:val="28"/>
          <w:szCs w:val="28"/>
        </w:rPr>
        <w:t xml:space="preserve"> входят рукописи и письма, официальные документы.</w:t>
      </w:r>
      <w:r w:rsidRPr="00F6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99" w:rsidRDefault="00F63466" w:rsidP="00F55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66">
        <w:rPr>
          <w:rFonts w:ascii="Times New Roman" w:hAnsi="Times New Roman" w:cs="Times New Roman"/>
          <w:sz w:val="28"/>
          <w:szCs w:val="28"/>
        </w:rPr>
        <w:t xml:space="preserve">При аннотировании рукописей необходимо выделить имена лиц, писавших о </w:t>
      </w:r>
      <w:proofErr w:type="spellStart"/>
      <w:r w:rsidRPr="00F63466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63466">
        <w:rPr>
          <w:rFonts w:ascii="Times New Roman" w:hAnsi="Times New Roman" w:cs="Times New Roman"/>
          <w:sz w:val="28"/>
          <w:szCs w:val="28"/>
        </w:rPr>
        <w:t xml:space="preserve">, и указать даты написания рукописей. </w:t>
      </w:r>
    </w:p>
    <w:p w:rsidR="005F3699" w:rsidRDefault="005F3699" w:rsidP="005F369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F3699" w:rsidRPr="00072A66" w:rsidRDefault="005F3699" w:rsidP="005F3699">
      <w:pPr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A66">
        <w:rPr>
          <w:rFonts w:ascii="Times New Roman" w:hAnsi="Times New Roman" w:cs="Times New Roman"/>
          <w:b/>
          <w:sz w:val="28"/>
          <w:szCs w:val="28"/>
        </w:rPr>
        <w:t xml:space="preserve">Документы о В.А.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Батманове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: М.О. Клер «Жизнь, отданная науке» (1960), М.К. Куприянова. «Неутомимый труженик» (1969), В.А.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Фриш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2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«60-летие В.А.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Батманова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», Г.Э. Шульц «В.А. Батманов» (1961). Рецензии на работы В.А.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Батманова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: И.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Горчаковского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, Ю. Курочкина, Л.И.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Лойко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, Б.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Мантейфеля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, К.К.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Полуяхтовой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, А. Руденко, И.В.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Свисюка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В.Я.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Фриша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,  Г.Э. Шульца (1934-1966). Сценарий киноочерка о В.А. </w:t>
      </w:r>
      <w:proofErr w:type="spellStart"/>
      <w:r w:rsidRPr="00072A66">
        <w:rPr>
          <w:rFonts w:ascii="Times New Roman" w:hAnsi="Times New Roman" w:cs="Times New Roman"/>
          <w:b/>
          <w:sz w:val="28"/>
          <w:szCs w:val="28"/>
        </w:rPr>
        <w:t>Батманове</w:t>
      </w:r>
      <w:proofErr w:type="spell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 для телевидения </w:t>
      </w:r>
      <w:proofErr w:type="gramStart"/>
      <w:r w:rsidRPr="00072A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2A66">
        <w:rPr>
          <w:rFonts w:ascii="Times New Roman" w:hAnsi="Times New Roman" w:cs="Times New Roman"/>
          <w:b/>
          <w:sz w:val="28"/>
          <w:szCs w:val="28"/>
        </w:rPr>
        <w:t xml:space="preserve">. Челябинска (1973). </w:t>
      </w:r>
    </w:p>
    <w:p w:rsidR="005F3699" w:rsidRDefault="005F3699" w:rsidP="005F3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66">
        <w:rPr>
          <w:rFonts w:ascii="Times New Roman" w:hAnsi="Times New Roman" w:cs="Times New Roman"/>
          <w:sz w:val="28"/>
          <w:szCs w:val="28"/>
        </w:rPr>
        <w:t xml:space="preserve">Письма о </w:t>
      </w:r>
      <w:proofErr w:type="spellStart"/>
      <w:r w:rsidRPr="00F63466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63466">
        <w:rPr>
          <w:rFonts w:ascii="Times New Roman" w:hAnsi="Times New Roman" w:cs="Times New Roman"/>
          <w:sz w:val="28"/>
          <w:szCs w:val="28"/>
        </w:rPr>
        <w:t xml:space="preserve"> располагаются по алфавиту фамилий корреспондентов. Адресаты писем указываются, если они достаточно известны. Из официальных документов о </w:t>
      </w:r>
      <w:proofErr w:type="spellStart"/>
      <w:r w:rsidRPr="00F63466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63466">
        <w:rPr>
          <w:rFonts w:ascii="Times New Roman" w:hAnsi="Times New Roman" w:cs="Times New Roman"/>
          <w:sz w:val="28"/>
          <w:szCs w:val="28"/>
        </w:rPr>
        <w:t xml:space="preserve"> в аннотацию выносятся наиболее значительные. Порядок их расположения – хронологический.</w:t>
      </w:r>
    </w:p>
    <w:p w:rsidR="005F3699" w:rsidRDefault="00F63466" w:rsidP="00F634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66">
        <w:rPr>
          <w:rFonts w:ascii="Times New Roman" w:hAnsi="Times New Roman" w:cs="Times New Roman"/>
          <w:sz w:val="28"/>
          <w:szCs w:val="28"/>
        </w:rPr>
        <w:t xml:space="preserve">Если в фонде личного происхождения большое количество вырезок из газет и журналов со статьями и заметками о </w:t>
      </w:r>
      <w:proofErr w:type="spellStart"/>
      <w:r w:rsidRPr="00F63466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63466">
        <w:rPr>
          <w:rFonts w:ascii="Times New Roman" w:hAnsi="Times New Roman" w:cs="Times New Roman"/>
          <w:sz w:val="28"/>
          <w:szCs w:val="28"/>
        </w:rPr>
        <w:t xml:space="preserve">, их следует указать в аннотации с обязательным обозначением дат. </w:t>
      </w:r>
    </w:p>
    <w:p w:rsidR="00EC063F" w:rsidRPr="00F55FE9" w:rsidRDefault="00F55FE9" w:rsidP="00F6346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FE9">
        <w:rPr>
          <w:rFonts w:ascii="Times New Roman" w:hAnsi="Times New Roman" w:cs="Times New Roman"/>
          <w:sz w:val="28"/>
          <w:szCs w:val="28"/>
        </w:rPr>
        <w:t>Например:</w:t>
      </w:r>
    </w:p>
    <w:p w:rsidR="00F55FE9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9">
        <w:rPr>
          <w:rFonts w:ascii="Times New Roman" w:hAnsi="Times New Roman" w:cs="Times New Roman"/>
          <w:b/>
          <w:sz w:val="28"/>
          <w:szCs w:val="28"/>
        </w:rPr>
        <w:t xml:space="preserve">Статьи и заметки об В.О. Клере - </w:t>
      </w:r>
      <w:proofErr w:type="spellStart"/>
      <w:r w:rsidRPr="00F55FE9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Pr="00F55F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55FE9">
        <w:rPr>
          <w:rFonts w:ascii="Times New Roman" w:hAnsi="Times New Roman" w:cs="Times New Roman"/>
          <w:b/>
          <w:sz w:val="28"/>
          <w:szCs w:val="28"/>
        </w:rPr>
        <w:t>выр</w:t>
      </w:r>
      <w:proofErr w:type="spellEnd"/>
      <w:r w:rsidRPr="00F55FE9">
        <w:rPr>
          <w:rFonts w:ascii="Times New Roman" w:hAnsi="Times New Roman" w:cs="Times New Roman"/>
          <w:b/>
          <w:sz w:val="28"/>
          <w:szCs w:val="28"/>
        </w:rPr>
        <w:t xml:space="preserve">. (1923-1962). </w:t>
      </w:r>
    </w:p>
    <w:p w:rsidR="00F55FE9" w:rsidRPr="00F55FE9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3A" w:rsidRDefault="00F55FE9" w:rsidP="00CD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483A">
        <w:rPr>
          <w:rFonts w:ascii="Times New Roman" w:hAnsi="Times New Roman" w:cs="Times New Roman"/>
          <w:sz w:val="28"/>
          <w:szCs w:val="28"/>
        </w:rPr>
        <w:t>окументы</w:t>
      </w:r>
      <w:r w:rsidR="00CD483A" w:rsidRPr="000600A7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аннотируются аналогично документам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обязательным указанием степени родства.</w:t>
      </w:r>
      <w:r w:rsidR="00D06C8D">
        <w:rPr>
          <w:rFonts w:ascii="Times New Roman" w:hAnsi="Times New Roman" w:cs="Times New Roman"/>
          <w:sz w:val="28"/>
          <w:szCs w:val="28"/>
        </w:rPr>
        <w:t xml:space="preserve"> Для удобства восприятия аннотации выделяются в отдельный абзац.</w:t>
      </w:r>
    </w:p>
    <w:p w:rsidR="00EC063F" w:rsidRDefault="00F55FE9" w:rsidP="00CD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55FE9" w:rsidRDefault="00AB77E3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F55FE9" w:rsidRPr="00D06C8D">
        <w:rPr>
          <w:rFonts w:ascii="Times New Roman" w:hAnsi="Times New Roman" w:cs="Times New Roman"/>
          <w:b/>
          <w:sz w:val="28"/>
          <w:szCs w:val="28"/>
        </w:rPr>
        <w:t xml:space="preserve"> родственников В.О. Клера:</w:t>
      </w:r>
    </w:p>
    <w:p w:rsidR="00D06C8D" w:rsidRDefault="00D06C8D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E9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8D">
        <w:rPr>
          <w:rFonts w:ascii="Times New Roman" w:hAnsi="Times New Roman" w:cs="Times New Roman"/>
          <w:b/>
          <w:sz w:val="28"/>
          <w:szCs w:val="28"/>
        </w:rPr>
        <w:t>Г.О. Клера (брат</w:t>
      </w:r>
      <w:r w:rsidR="00D06C8D">
        <w:rPr>
          <w:rFonts w:ascii="Times New Roman" w:hAnsi="Times New Roman" w:cs="Times New Roman"/>
          <w:b/>
          <w:sz w:val="28"/>
          <w:szCs w:val="28"/>
        </w:rPr>
        <w:t>а</w:t>
      </w:r>
      <w:r w:rsidRPr="00D06C8D">
        <w:rPr>
          <w:rFonts w:ascii="Times New Roman" w:hAnsi="Times New Roman" w:cs="Times New Roman"/>
          <w:b/>
          <w:sz w:val="28"/>
          <w:szCs w:val="28"/>
        </w:rPr>
        <w:t>) -  дневник (1861-1862); письма О.Е. Клеру (1895-1898), свидетельство о рождении (1881);</w:t>
      </w:r>
    </w:p>
    <w:p w:rsidR="00D06C8D" w:rsidRPr="00D06C8D" w:rsidRDefault="00D06C8D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E9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8D">
        <w:rPr>
          <w:rFonts w:ascii="Times New Roman" w:hAnsi="Times New Roman" w:cs="Times New Roman"/>
          <w:b/>
          <w:sz w:val="28"/>
          <w:szCs w:val="28"/>
        </w:rPr>
        <w:t>С.М. Клер (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Каниоли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>) (жен</w:t>
      </w:r>
      <w:r w:rsidR="00D06C8D">
        <w:rPr>
          <w:rFonts w:ascii="Times New Roman" w:hAnsi="Times New Roman" w:cs="Times New Roman"/>
          <w:b/>
          <w:sz w:val="28"/>
          <w:szCs w:val="28"/>
        </w:rPr>
        <w:t>ы</w:t>
      </w:r>
      <w:r w:rsidRPr="00D06C8D">
        <w:rPr>
          <w:rFonts w:ascii="Times New Roman" w:hAnsi="Times New Roman" w:cs="Times New Roman"/>
          <w:b/>
          <w:sz w:val="28"/>
          <w:szCs w:val="28"/>
        </w:rPr>
        <w:t xml:space="preserve">) - аттестат (1898) и свидетельство об окончании Смоленской женской гимназии (1899), удостоверение об окончании курсов сестер-воспитательниц 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ясель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D06C8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06C8D">
        <w:rPr>
          <w:rFonts w:ascii="Times New Roman" w:hAnsi="Times New Roman" w:cs="Times New Roman"/>
          <w:b/>
          <w:sz w:val="28"/>
          <w:szCs w:val="28"/>
        </w:rPr>
        <w:t>. Свердловске (1930), удостоверение о рождении дочери (б/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D06C8D" w:rsidRPr="00D06C8D" w:rsidRDefault="00D06C8D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E9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8D">
        <w:rPr>
          <w:rFonts w:ascii="Times New Roman" w:hAnsi="Times New Roman" w:cs="Times New Roman"/>
          <w:b/>
          <w:sz w:val="28"/>
          <w:szCs w:val="28"/>
        </w:rPr>
        <w:t>О.В. Клер (доч</w:t>
      </w:r>
      <w:r w:rsidR="00D06C8D">
        <w:rPr>
          <w:rFonts w:ascii="Times New Roman" w:hAnsi="Times New Roman" w:cs="Times New Roman"/>
          <w:b/>
          <w:sz w:val="28"/>
          <w:szCs w:val="28"/>
        </w:rPr>
        <w:t>ери</w:t>
      </w:r>
      <w:r w:rsidRPr="00D06C8D">
        <w:rPr>
          <w:rFonts w:ascii="Times New Roman" w:hAnsi="Times New Roman" w:cs="Times New Roman"/>
          <w:b/>
          <w:sz w:val="28"/>
          <w:szCs w:val="28"/>
        </w:rPr>
        <w:t xml:space="preserve">) - диссертация на соискание ученой степени доктора биологических наук "Экспериментально-гистологические исследования изменений кожи под влиянием обморожения, "лакирования", трансплантации, возраста и недостаточности питания" </w:t>
      </w:r>
      <w:r w:rsidRPr="00D06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(1964), «Материалы к гигиенической оценке 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асбесторезиновой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 xml:space="preserve"> пыли» (в 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соавт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 xml:space="preserve">. с Ф.М. Коган, Г.И. 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Бунимович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06C8D">
        <w:rPr>
          <w:rFonts w:ascii="Times New Roman" w:hAnsi="Times New Roman" w:cs="Times New Roman"/>
          <w:b/>
          <w:sz w:val="28"/>
          <w:szCs w:val="28"/>
        </w:rPr>
        <w:t>др.) (б</w:t>
      </w:r>
      <w:proofErr w:type="gramEnd"/>
      <w:r w:rsidRPr="00D06C8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06C8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06C8D">
        <w:rPr>
          <w:rFonts w:ascii="Times New Roman" w:hAnsi="Times New Roman" w:cs="Times New Roman"/>
          <w:b/>
          <w:sz w:val="28"/>
          <w:szCs w:val="28"/>
        </w:rPr>
        <w:t>). Автобиография (1964). Личные документы: свидетельство о рождении (1907), свидетельство об окончании медицинского факультета Пермского госуниверситета (1927), военный билет офицера запаса (1948), диплом кандидата медицинских наук (1948), удостоверение «Отличника здравоохранения» (1958), диплом доктора биологических  наук (1966)</w:t>
      </w:r>
      <w:r w:rsidR="00D06C8D" w:rsidRPr="00D06C8D">
        <w:rPr>
          <w:rFonts w:ascii="Times New Roman" w:hAnsi="Times New Roman" w:cs="Times New Roman"/>
          <w:b/>
          <w:sz w:val="28"/>
          <w:szCs w:val="28"/>
        </w:rPr>
        <w:t>.</w:t>
      </w:r>
    </w:p>
    <w:p w:rsidR="00D06C8D" w:rsidRPr="00D06C8D" w:rsidRDefault="00D06C8D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FE9" w:rsidRPr="00D06C8D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8D">
        <w:rPr>
          <w:rFonts w:ascii="Times New Roman" w:hAnsi="Times New Roman" w:cs="Times New Roman"/>
          <w:b/>
          <w:sz w:val="28"/>
          <w:szCs w:val="28"/>
        </w:rPr>
        <w:t>М.В. Клер (доч</w:t>
      </w:r>
      <w:r w:rsidR="00D06C8D">
        <w:rPr>
          <w:rFonts w:ascii="Times New Roman" w:hAnsi="Times New Roman" w:cs="Times New Roman"/>
          <w:b/>
          <w:sz w:val="28"/>
          <w:szCs w:val="28"/>
        </w:rPr>
        <w:t>ери</w:t>
      </w:r>
      <w:r w:rsidRPr="00D06C8D">
        <w:rPr>
          <w:rFonts w:ascii="Times New Roman" w:hAnsi="Times New Roman" w:cs="Times New Roman"/>
          <w:b/>
          <w:sz w:val="28"/>
          <w:szCs w:val="28"/>
        </w:rPr>
        <w:t>):</w:t>
      </w:r>
      <w:r w:rsidRPr="00D06C8D">
        <w:rPr>
          <w:b/>
        </w:rPr>
        <w:t xml:space="preserve"> </w:t>
      </w:r>
      <w:r w:rsidRPr="00D06C8D">
        <w:rPr>
          <w:rFonts w:ascii="Times New Roman" w:hAnsi="Times New Roman" w:cs="Times New Roman"/>
          <w:b/>
          <w:sz w:val="28"/>
          <w:szCs w:val="28"/>
        </w:rPr>
        <w:t xml:space="preserve">выписка из метрической книги (1908). </w:t>
      </w:r>
    </w:p>
    <w:p w:rsidR="00F55FE9" w:rsidRPr="00407030" w:rsidRDefault="00F55FE9" w:rsidP="00F5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3F" w:rsidRDefault="00EC063F" w:rsidP="00D06C8D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9">
        <w:rPr>
          <w:rFonts w:ascii="Times New Roman" w:hAnsi="Times New Roman" w:cs="Times New Roman"/>
          <w:sz w:val="28"/>
          <w:szCs w:val="28"/>
        </w:rPr>
        <w:t xml:space="preserve">В </w:t>
      </w:r>
      <w:r w:rsidR="00D06C8D">
        <w:rPr>
          <w:rFonts w:ascii="Times New Roman" w:hAnsi="Times New Roman" w:cs="Times New Roman"/>
          <w:sz w:val="28"/>
          <w:szCs w:val="28"/>
        </w:rPr>
        <w:t>раз</w:t>
      </w:r>
      <w:r w:rsidRPr="00A55DB9">
        <w:rPr>
          <w:rFonts w:ascii="Times New Roman" w:hAnsi="Times New Roman" w:cs="Times New Roman"/>
          <w:sz w:val="28"/>
          <w:szCs w:val="28"/>
        </w:rPr>
        <w:t xml:space="preserve">деле </w:t>
      </w:r>
      <w:r w:rsidR="00D06C8D">
        <w:rPr>
          <w:rFonts w:ascii="Times New Roman" w:hAnsi="Times New Roman" w:cs="Times New Roman"/>
          <w:sz w:val="28"/>
          <w:szCs w:val="28"/>
        </w:rPr>
        <w:t>«</w:t>
      </w:r>
      <w:r w:rsidR="00D06C8D" w:rsidRPr="005F3699">
        <w:rPr>
          <w:rFonts w:ascii="Times New Roman" w:hAnsi="Times New Roman" w:cs="Times New Roman"/>
          <w:sz w:val="28"/>
          <w:szCs w:val="28"/>
        </w:rPr>
        <w:t xml:space="preserve">Документы, собранные </w:t>
      </w:r>
      <w:proofErr w:type="spellStart"/>
      <w:r w:rsidR="00D06C8D" w:rsidRPr="005F3699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="00D06C8D" w:rsidRPr="005F3699">
        <w:rPr>
          <w:rFonts w:ascii="Times New Roman" w:hAnsi="Times New Roman" w:cs="Times New Roman"/>
          <w:sz w:val="28"/>
          <w:szCs w:val="28"/>
        </w:rPr>
        <w:t>, и документы других лиц</w:t>
      </w:r>
      <w:r w:rsidR="00D06C8D">
        <w:rPr>
          <w:rFonts w:ascii="Times New Roman" w:hAnsi="Times New Roman" w:cs="Times New Roman"/>
          <w:sz w:val="28"/>
          <w:szCs w:val="28"/>
        </w:rPr>
        <w:t>»</w:t>
      </w:r>
      <w:r w:rsidR="00D06C8D" w:rsidRPr="005F3699">
        <w:rPr>
          <w:rFonts w:ascii="Times New Roman" w:hAnsi="Times New Roman" w:cs="Times New Roman"/>
          <w:sz w:val="28"/>
          <w:szCs w:val="28"/>
        </w:rPr>
        <w:t xml:space="preserve"> </w:t>
      </w:r>
      <w:r w:rsidRPr="00A55DB9">
        <w:rPr>
          <w:rFonts w:ascii="Times New Roman" w:hAnsi="Times New Roman" w:cs="Times New Roman"/>
          <w:sz w:val="28"/>
          <w:szCs w:val="28"/>
        </w:rPr>
        <w:t xml:space="preserve">аннотируются </w:t>
      </w:r>
      <w:r w:rsidR="001E7906">
        <w:rPr>
          <w:rFonts w:ascii="Times New Roman" w:hAnsi="Times New Roman" w:cs="Times New Roman"/>
          <w:sz w:val="28"/>
          <w:szCs w:val="28"/>
        </w:rPr>
        <w:t>документы</w:t>
      </w:r>
      <w:r w:rsidRPr="00A55DB9">
        <w:rPr>
          <w:rFonts w:ascii="Times New Roman" w:hAnsi="Times New Roman" w:cs="Times New Roman"/>
          <w:sz w:val="28"/>
          <w:szCs w:val="28"/>
        </w:rPr>
        <w:t xml:space="preserve">, собранные </w:t>
      </w:r>
      <w:proofErr w:type="spellStart"/>
      <w:r w:rsidRPr="00A55DB9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A55DB9">
        <w:rPr>
          <w:rFonts w:ascii="Times New Roman" w:hAnsi="Times New Roman" w:cs="Times New Roman"/>
          <w:sz w:val="28"/>
          <w:szCs w:val="28"/>
        </w:rPr>
        <w:t xml:space="preserve"> для определенных работ или  по интересующим его темам.</w:t>
      </w:r>
      <w:r w:rsidRPr="00A55D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B9" w:rsidRDefault="00A55DB9" w:rsidP="00EC0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693D0B" w:rsidRDefault="00A55DB9" w:rsidP="00AB7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8D">
        <w:rPr>
          <w:rFonts w:ascii="Times New Roman" w:hAnsi="Times New Roman" w:cs="Times New Roman"/>
          <w:b/>
          <w:sz w:val="28"/>
          <w:szCs w:val="28"/>
        </w:rPr>
        <w:t>Документы, собранные Ю.М. Курочкиным по истории развития туризма на Урале (1934-1961), добычи платины на Урале (1936-1969), селекции винограда в условиях Урала и Сибири (1949-1975), гербов городов СССР (1959-1969), добычи золота (1965-1984), пугачевского бунта на Урале (1987); о сувенире "Уральская горка" (1950-1962),  географических  картах Франции и СССР (1961), коллекции произведений искусства екатеринбургских купцов Казанцевых (1969-1982), исторических и географических названиях городов, поселков, улиц, площадей, гор и рек СССР (1986-1989)</w:t>
      </w:r>
      <w:r w:rsidR="00693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D0B">
        <w:rPr>
          <w:rStyle w:val="ac"/>
          <w:rFonts w:ascii="Times New Roman" w:hAnsi="Times New Roman" w:cs="Times New Roman"/>
          <w:b/>
          <w:sz w:val="28"/>
          <w:szCs w:val="28"/>
        </w:rPr>
        <w:footnoteReference w:id="3"/>
      </w:r>
      <w:r w:rsidRPr="00D06C8D">
        <w:rPr>
          <w:rFonts w:ascii="Times New Roman" w:hAnsi="Times New Roman" w:cs="Times New Roman"/>
          <w:b/>
          <w:sz w:val="28"/>
          <w:szCs w:val="28"/>
        </w:rPr>
        <w:t>.</w:t>
      </w:r>
      <w:r w:rsidR="00693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7E3" w:rsidRDefault="00AB77E3" w:rsidP="00AB7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63F" w:rsidRPr="005F3699" w:rsidRDefault="00EC063F" w:rsidP="0069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99">
        <w:rPr>
          <w:rFonts w:ascii="Times New Roman" w:hAnsi="Times New Roman" w:cs="Times New Roman"/>
          <w:sz w:val="28"/>
          <w:szCs w:val="28"/>
        </w:rPr>
        <w:t xml:space="preserve">Изобразительные </w:t>
      </w:r>
      <w:r w:rsidR="001E7906" w:rsidRPr="005F3699">
        <w:rPr>
          <w:rFonts w:ascii="Times New Roman" w:hAnsi="Times New Roman" w:cs="Times New Roman"/>
          <w:sz w:val="28"/>
          <w:szCs w:val="28"/>
        </w:rPr>
        <w:t>документы</w:t>
      </w:r>
      <w:r w:rsidRPr="005F3699">
        <w:rPr>
          <w:rFonts w:ascii="Times New Roman" w:hAnsi="Times New Roman" w:cs="Times New Roman"/>
          <w:sz w:val="28"/>
          <w:szCs w:val="28"/>
        </w:rPr>
        <w:t xml:space="preserve"> аннотируются в одном или нескольких абзацах в зависимости от их объема. Документы описываются в следующем порядке: портреты </w:t>
      </w:r>
      <w:proofErr w:type="spellStart"/>
      <w:r w:rsidRPr="005F369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F3699">
        <w:rPr>
          <w:rFonts w:ascii="Times New Roman" w:hAnsi="Times New Roman" w:cs="Times New Roman"/>
          <w:sz w:val="28"/>
          <w:szCs w:val="28"/>
        </w:rPr>
        <w:t xml:space="preserve">, фотографии </w:t>
      </w:r>
      <w:proofErr w:type="spellStart"/>
      <w:r w:rsidRPr="005F369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F3699">
        <w:rPr>
          <w:rFonts w:ascii="Times New Roman" w:hAnsi="Times New Roman" w:cs="Times New Roman"/>
          <w:sz w:val="28"/>
          <w:szCs w:val="28"/>
        </w:rPr>
        <w:t xml:space="preserve"> и фотографии, связанные с увековечением его памяти, фотографии родственников </w:t>
      </w:r>
      <w:proofErr w:type="spellStart"/>
      <w:r w:rsidRPr="005F369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F3699">
        <w:rPr>
          <w:rFonts w:ascii="Times New Roman" w:hAnsi="Times New Roman" w:cs="Times New Roman"/>
          <w:sz w:val="28"/>
          <w:szCs w:val="28"/>
        </w:rPr>
        <w:t>, фотографии других лиц, рисунки разных лиц.</w:t>
      </w:r>
    </w:p>
    <w:p w:rsidR="00EC063F" w:rsidRPr="00A55DB9" w:rsidRDefault="00EC063F" w:rsidP="0069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9">
        <w:rPr>
          <w:rFonts w:ascii="Times New Roman" w:hAnsi="Times New Roman" w:cs="Times New Roman"/>
          <w:sz w:val="28"/>
          <w:szCs w:val="28"/>
        </w:rPr>
        <w:t xml:space="preserve">При аннотировании рисованных изображений </w:t>
      </w:r>
      <w:proofErr w:type="spellStart"/>
      <w:r w:rsidRPr="00A55DB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55DB9">
        <w:rPr>
          <w:rFonts w:ascii="Times New Roman" w:hAnsi="Times New Roman" w:cs="Times New Roman"/>
          <w:sz w:val="28"/>
          <w:szCs w:val="28"/>
        </w:rPr>
        <w:t xml:space="preserve"> указывается жанр (портрет, карикатура, дружеский шарж), фамилия художника, дата исполнения.</w:t>
      </w:r>
    </w:p>
    <w:p w:rsidR="007547B2" w:rsidRDefault="00EC063F" w:rsidP="0069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9">
        <w:rPr>
          <w:rFonts w:ascii="Times New Roman" w:hAnsi="Times New Roman" w:cs="Times New Roman"/>
          <w:sz w:val="28"/>
          <w:szCs w:val="28"/>
        </w:rPr>
        <w:lastRenderedPageBreak/>
        <w:t xml:space="preserve">При аннотировании фотографий </w:t>
      </w:r>
      <w:proofErr w:type="spellStart"/>
      <w:r w:rsidRPr="00A55DB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55DB9">
        <w:rPr>
          <w:rFonts w:ascii="Times New Roman" w:hAnsi="Times New Roman" w:cs="Times New Roman"/>
          <w:sz w:val="28"/>
          <w:szCs w:val="28"/>
        </w:rPr>
        <w:t xml:space="preserve"> указывается, индивидуальные они или групповые, если на групповых фотографиях изображены известные лица, то дается их перечисление по алфавиту фамилий</w:t>
      </w:r>
      <w:r w:rsidR="007547B2">
        <w:rPr>
          <w:rFonts w:ascii="Times New Roman" w:hAnsi="Times New Roman" w:cs="Times New Roman"/>
          <w:sz w:val="28"/>
          <w:szCs w:val="28"/>
        </w:rPr>
        <w:t xml:space="preserve">; оговаривается наличие фотографий </w:t>
      </w:r>
      <w:r w:rsidR="007547B2" w:rsidRPr="00A55DB9">
        <w:rPr>
          <w:rFonts w:ascii="Times New Roman" w:hAnsi="Times New Roman" w:cs="Times New Roman"/>
          <w:sz w:val="28"/>
          <w:szCs w:val="28"/>
        </w:rPr>
        <w:t>с автографами</w:t>
      </w:r>
      <w:r w:rsidR="007547B2">
        <w:rPr>
          <w:rFonts w:ascii="Times New Roman" w:hAnsi="Times New Roman" w:cs="Times New Roman"/>
          <w:sz w:val="28"/>
          <w:szCs w:val="28"/>
        </w:rPr>
        <w:t xml:space="preserve"> и</w:t>
      </w:r>
      <w:r w:rsidR="007547B2" w:rsidRPr="00A55DB9">
        <w:rPr>
          <w:rFonts w:ascii="Times New Roman" w:hAnsi="Times New Roman" w:cs="Times New Roman"/>
          <w:sz w:val="28"/>
          <w:szCs w:val="28"/>
        </w:rPr>
        <w:t xml:space="preserve"> дарственными надписями</w:t>
      </w:r>
      <w:r w:rsidR="007547B2">
        <w:rPr>
          <w:rFonts w:ascii="Times New Roman" w:hAnsi="Times New Roman" w:cs="Times New Roman"/>
          <w:sz w:val="28"/>
          <w:szCs w:val="28"/>
        </w:rPr>
        <w:t xml:space="preserve">:  </w:t>
      </w:r>
      <w:r w:rsidR="007547B2" w:rsidRPr="00A55DB9">
        <w:rPr>
          <w:rFonts w:ascii="Times New Roman" w:hAnsi="Times New Roman" w:cs="Times New Roman"/>
          <w:sz w:val="28"/>
          <w:szCs w:val="28"/>
        </w:rPr>
        <w:t>«часть фотографий с а</w:t>
      </w:r>
      <w:r w:rsidR="007547B2">
        <w:rPr>
          <w:rFonts w:ascii="Times New Roman" w:hAnsi="Times New Roman" w:cs="Times New Roman"/>
          <w:sz w:val="28"/>
          <w:szCs w:val="28"/>
        </w:rPr>
        <w:t xml:space="preserve">втографами и </w:t>
      </w:r>
      <w:proofErr w:type="spellStart"/>
      <w:r w:rsidR="007547B2">
        <w:rPr>
          <w:rFonts w:ascii="Times New Roman" w:hAnsi="Times New Roman" w:cs="Times New Roman"/>
          <w:sz w:val="28"/>
          <w:szCs w:val="28"/>
        </w:rPr>
        <w:t>дарств</w:t>
      </w:r>
      <w:proofErr w:type="spellEnd"/>
      <w:r w:rsidR="007547B2">
        <w:rPr>
          <w:rFonts w:ascii="Times New Roman" w:hAnsi="Times New Roman" w:cs="Times New Roman"/>
          <w:sz w:val="28"/>
          <w:szCs w:val="28"/>
        </w:rPr>
        <w:t>. надписями», указываются фамилии известных дарителей и даты фотографий.</w:t>
      </w:r>
    </w:p>
    <w:p w:rsidR="0011196B" w:rsidRDefault="0011196B" w:rsidP="0069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1196B" w:rsidRDefault="0011196B" w:rsidP="00111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6B">
        <w:rPr>
          <w:rFonts w:ascii="Times New Roman" w:hAnsi="Times New Roman" w:cs="Times New Roman"/>
          <w:b/>
          <w:sz w:val="28"/>
          <w:szCs w:val="28"/>
        </w:rPr>
        <w:t xml:space="preserve">Фотографии М.А. </w:t>
      </w:r>
      <w:proofErr w:type="spellStart"/>
      <w:r w:rsidRPr="0011196B">
        <w:rPr>
          <w:rFonts w:ascii="Times New Roman" w:hAnsi="Times New Roman" w:cs="Times New Roman"/>
          <w:b/>
          <w:sz w:val="28"/>
          <w:szCs w:val="28"/>
        </w:rPr>
        <w:t>Горловского</w:t>
      </w:r>
      <w:proofErr w:type="spellEnd"/>
      <w:r w:rsidRPr="0011196B">
        <w:rPr>
          <w:rFonts w:ascii="Times New Roman" w:hAnsi="Times New Roman" w:cs="Times New Roman"/>
          <w:b/>
          <w:sz w:val="28"/>
          <w:szCs w:val="28"/>
        </w:rPr>
        <w:t xml:space="preserve"> индивидуальные и в группах, в т.ч. с П.П. Бажовым (1940-1960).</w:t>
      </w:r>
    </w:p>
    <w:p w:rsidR="0011196B" w:rsidRPr="0011196B" w:rsidRDefault="0011196B" w:rsidP="00111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63F" w:rsidRPr="00A55DB9" w:rsidRDefault="00EC063F" w:rsidP="0086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9">
        <w:rPr>
          <w:rFonts w:ascii="Times New Roman" w:hAnsi="Times New Roman" w:cs="Times New Roman"/>
          <w:sz w:val="28"/>
          <w:szCs w:val="28"/>
        </w:rPr>
        <w:t xml:space="preserve">Фотографии, связанные с увековечиванием памяти аннотируются по тематическим группам после фотографий </w:t>
      </w:r>
      <w:proofErr w:type="spellStart"/>
      <w:r w:rsidRPr="00A55DB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55DB9">
        <w:rPr>
          <w:rFonts w:ascii="Times New Roman" w:hAnsi="Times New Roman" w:cs="Times New Roman"/>
          <w:sz w:val="28"/>
          <w:szCs w:val="28"/>
        </w:rPr>
        <w:t xml:space="preserve">, внутри тематической группы по хронологии. Тематическими группами могут быть: фотографии вечеров памяти </w:t>
      </w:r>
      <w:proofErr w:type="spellStart"/>
      <w:r w:rsidRPr="00A55DB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A55DB9">
        <w:rPr>
          <w:rFonts w:ascii="Times New Roman" w:hAnsi="Times New Roman" w:cs="Times New Roman"/>
          <w:sz w:val="28"/>
          <w:szCs w:val="28"/>
        </w:rPr>
        <w:t xml:space="preserve">, мест, связанных с его именем. </w:t>
      </w:r>
    </w:p>
    <w:p w:rsidR="00EC063F" w:rsidRPr="00A55DB9" w:rsidRDefault="007547B2" w:rsidP="00867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063F" w:rsidRPr="00A55DB9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063F" w:rsidRPr="00A55DB9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8675EA">
        <w:rPr>
          <w:rFonts w:ascii="Times New Roman" w:hAnsi="Times New Roman" w:cs="Times New Roman"/>
          <w:sz w:val="28"/>
          <w:szCs w:val="28"/>
        </w:rPr>
        <w:t xml:space="preserve"> и других лиц</w:t>
      </w:r>
      <w:r w:rsidR="00EC063F" w:rsidRPr="00A55DB9">
        <w:rPr>
          <w:rFonts w:ascii="Times New Roman" w:hAnsi="Times New Roman" w:cs="Times New Roman"/>
          <w:sz w:val="28"/>
          <w:szCs w:val="28"/>
        </w:rPr>
        <w:t xml:space="preserve"> </w:t>
      </w:r>
      <w:r w:rsidR="008675EA">
        <w:rPr>
          <w:rFonts w:ascii="Times New Roman" w:hAnsi="Times New Roman" w:cs="Times New Roman"/>
          <w:sz w:val="28"/>
          <w:szCs w:val="28"/>
        </w:rPr>
        <w:t>аннотируются аналогично</w:t>
      </w:r>
      <w:r w:rsidR="00EC063F" w:rsidRPr="00A55DB9">
        <w:rPr>
          <w:rFonts w:ascii="Times New Roman" w:hAnsi="Times New Roman" w:cs="Times New Roman"/>
          <w:sz w:val="28"/>
          <w:szCs w:val="28"/>
        </w:rPr>
        <w:t>.</w:t>
      </w:r>
    </w:p>
    <w:p w:rsidR="00EC063F" w:rsidRDefault="00EC063F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9">
        <w:rPr>
          <w:rFonts w:ascii="Times New Roman" w:hAnsi="Times New Roman" w:cs="Times New Roman"/>
          <w:sz w:val="28"/>
          <w:szCs w:val="28"/>
        </w:rPr>
        <w:t xml:space="preserve"> Рисунки разных художников аннотируются по алфавиту фамилий художников. Даты указываются в конце группы рисунков, либо после фамилий каждого художника.</w:t>
      </w:r>
    </w:p>
    <w:p w:rsidR="002953B6" w:rsidRDefault="002953B6" w:rsidP="00AA0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B8D">
        <w:rPr>
          <w:rFonts w:ascii="Times New Roman" w:hAnsi="Times New Roman" w:cs="Times New Roman"/>
          <w:sz w:val="28"/>
          <w:szCs w:val="28"/>
        </w:rPr>
        <w:t xml:space="preserve">После аннотаций к фондам личного происхождения даются сведения о наличии личных или фамильных архивов </w:t>
      </w:r>
      <w:proofErr w:type="spellStart"/>
      <w:r w:rsidRPr="00E02B8D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Pr="00E02B8D">
        <w:rPr>
          <w:rFonts w:ascii="Times New Roman" w:hAnsi="Times New Roman" w:cs="Times New Roman"/>
          <w:sz w:val="28"/>
          <w:szCs w:val="28"/>
        </w:rPr>
        <w:t xml:space="preserve"> (а в отдельных случаях и иных материалов о жизни и деятельности этих лиц) в других государственных архивах, рукописных отделах библиотек, музеев и т.д.</w:t>
      </w:r>
    </w:p>
    <w:p w:rsidR="00311DB4" w:rsidRPr="00E02B8D" w:rsidRDefault="00311DB4" w:rsidP="00E02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953B6" w:rsidRPr="0011196B" w:rsidRDefault="002953B6" w:rsidP="0029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6B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11196B">
        <w:rPr>
          <w:rFonts w:ascii="Times New Roman" w:hAnsi="Times New Roman" w:cs="Times New Roman"/>
          <w:b/>
          <w:sz w:val="28"/>
          <w:szCs w:val="28"/>
        </w:rPr>
        <w:t xml:space="preserve">С.К. </w:t>
      </w:r>
      <w:r w:rsidRPr="0011196B">
        <w:rPr>
          <w:rFonts w:ascii="Times New Roman" w:hAnsi="Times New Roman" w:cs="Times New Roman"/>
          <w:b/>
          <w:sz w:val="28"/>
          <w:szCs w:val="28"/>
        </w:rPr>
        <w:t xml:space="preserve">Власовой хранятся также в Объединенном государственном архиве Челябинской области (ОГАЧО), Ф. Р-1738, 108 ед. хр., 1908-1972 гг. </w:t>
      </w:r>
    </w:p>
    <w:p w:rsidR="00311DB4" w:rsidRPr="0011196B" w:rsidRDefault="00311DB4" w:rsidP="0029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B6" w:rsidRPr="0011196B" w:rsidRDefault="002953B6" w:rsidP="0029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6B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11196B">
        <w:rPr>
          <w:rFonts w:ascii="Times New Roman" w:hAnsi="Times New Roman" w:cs="Times New Roman"/>
          <w:b/>
          <w:sz w:val="28"/>
          <w:szCs w:val="28"/>
        </w:rPr>
        <w:t xml:space="preserve">В.Ф. Балашова </w:t>
      </w:r>
      <w:r w:rsidRPr="0011196B">
        <w:rPr>
          <w:rFonts w:ascii="Times New Roman" w:hAnsi="Times New Roman" w:cs="Times New Roman"/>
          <w:b/>
          <w:sz w:val="28"/>
          <w:szCs w:val="28"/>
        </w:rPr>
        <w:t>хранятся также в фонде Объединенного музея писателей Урала (</w:t>
      </w:r>
      <w:proofErr w:type="gramStart"/>
      <w:r w:rsidRPr="001119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1196B">
        <w:rPr>
          <w:rFonts w:ascii="Times New Roman" w:hAnsi="Times New Roman" w:cs="Times New Roman"/>
          <w:b/>
          <w:sz w:val="28"/>
          <w:szCs w:val="28"/>
        </w:rPr>
        <w:t>. Екатеринбург).</w:t>
      </w:r>
    </w:p>
    <w:p w:rsidR="005C020F" w:rsidRDefault="005C020F" w:rsidP="00AA0A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A21" w:rsidRPr="00AA0A21" w:rsidRDefault="00AA0A21" w:rsidP="00AA0A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Аннотирование фондов коллекций проводится в соответствии с принципом систематизации документов в каждой коллекции: </w:t>
      </w:r>
      <w:proofErr w:type="gramStart"/>
      <w:r w:rsidRPr="00AA0A21">
        <w:rPr>
          <w:rFonts w:ascii="Times New Roman" w:hAnsi="Times New Roman" w:cs="Times New Roman"/>
          <w:color w:val="000000"/>
          <w:sz w:val="28"/>
          <w:szCs w:val="28"/>
        </w:rPr>
        <w:t>тематическому</w:t>
      </w:r>
      <w:proofErr w:type="gramEnd"/>
      <w:r w:rsidRPr="00AA0A21">
        <w:rPr>
          <w:rFonts w:ascii="Times New Roman" w:hAnsi="Times New Roman" w:cs="Times New Roman"/>
          <w:color w:val="000000"/>
          <w:sz w:val="28"/>
          <w:szCs w:val="28"/>
        </w:rPr>
        <w:t xml:space="preserve">, номинальному, авторскому.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A21">
        <w:rPr>
          <w:rFonts w:ascii="Times New Roman" w:hAnsi="Times New Roman" w:cs="Times New Roman"/>
          <w:color w:val="000000"/>
          <w:sz w:val="28"/>
          <w:szCs w:val="28"/>
        </w:rPr>
        <w:t xml:space="preserve">В коллекциях, собранных коллекционером, на первое место выносятся документы коллекции, а затем документы коллекционера.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A21">
        <w:rPr>
          <w:rFonts w:ascii="Times New Roman" w:hAnsi="Times New Roman" w:cs="Times New Roman"/>
          <w:bCs/>
          <w:color w:val="000000"/>
          <w:sz w:val="28"/>
          <w:szCs w:val="28"/>
        </w:rPr>
        <w:t>Если коллекция документов создана по тематическому признаку, документы аннотируются по более узким темам или вопросам, располагаемым в порядке значимости или хронологии. Выделяется преобладающее направление</w:t>
      </w:r>
      <w:r w:rsidRPr="00AA0A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Документы коллекций описываются в такой последовательности: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- рукописи,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- письма;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- официальные документы;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- альбомы;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 xml:space="preserve">- изобразительные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A0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Рукописи в коллекциях аннотируются в зависимости от их количества либо по жанровым группам (повести, рассказы, стихотворения, статьи, доклады, выступления, воспоминания, автобиографии и т.д.), а внутри групп по алфавиту фамилий авторов, либо все рукописи описываются по алфавиту фамилий авторов. Даты указываются либо после названия произведения или фамилии автора, либо в конце абзаца.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Письма аннотируются по алфавиту фамилий корреспондентов. Адресаты указываются в том случае, если они широко известны. Указываются даты писем. В коллекциях могут находиться группы писем одного корреспондента нескольким адресатам и наоборот.</w:t>
      </w:r>
    </w:p>
    <w:p w:rsidR="00AA0A21" w:rsidRPr="00AA0A21" w:rsidRDefault="00AA0A21" w:rsidP="00AA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Официальные документы, как правило, аннотируются по хронологии, в случае, если возможно выделение тематических или видовых групп документов (афиши, программы, стенограммы, протоколы), то аннотируются группами, а внутри них – по хронологии с указанием дат.</w:t>
      </w:r>
    </w:p>
    <w:p w:rsidR="003D488E" w:rsidRPr="00F546B7" w:rsidRDefault="00AA0A21" w:rsidP="00AA0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A0A21">
        <w:rPr>
          <w:rFonts w:ascii="Times New Roman" w:hAnsi="Times New Roman" w:cs="Times New Roman"/>
          <w:sz w:val="28"/>
          <w:szCs w:val="28"/>
        </w:rPr>
        <w:t xml:space="preserve"> описываются в следующем порядке: по алфавиту фамилий художников аннотируются рисунки, затем – по алфавиту фамилий изображенных лиц – фотографии. Групповые фотографии аннотируются с отдельной строки. Дата указывается либо после каждой фамилии, либо общая - в конце всего перечисления. Если коллекция сформирована по персональному признаку из небольших архивов-персоналий отдельных лиц, то в этом случае аннотация строится по персоналиям (по алфавиту фамилий).</w:t>
      </w:r>
    </w:p>
    <w:p w:rsidR="00D62CA7" w:rsidRPr="00D62CA7" w:rsidRDefault="00D62CA7" w:rsidP="00D62CA7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A7">
        <w:rPr>
          <w:rFonts w:ascii="Times New Roman" w:hAnsi="Times New Roman" w:cs="Times New Roman"/>
          <w:b/>
          <w:sz w:val="28"/>
          <w:szCs w:val="28"/>
        </w:rPr>
        <w:t>Научно-справочный аппарат путеводителя</w:t>
      </w:r>
    </w:p>
    <w:p w:rsidR="00B176E4" w:rsidRDefault="00A13DFC" w:rsidP="006874C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удобства пользования к </w:t>
      </w:r>
      <w:r w:rsidR="00533852" w:rsidRPr="006874C3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путеводителю</w:t>
      </w:r>
      <w:r w:rsidRPr="00687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научно-справочный аппарат:</w:t>
      </w:r>
      <w:r w:rsidR="00533852" w:rsidRPr="00687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титульный лист, содержание, предисловие, список сокращений, указатели.</w:t>
      </w:r>
      <w:r w:rsidR="00687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76E4" w:rsidRPr="00B176E4" w:rsidRDefault="00B176E4" w:rsidP="006874C3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E4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1F201E" w:rsidRDefault="001F201E" w:rsidP="006874C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1E">
        <w:rPr>
          <w:rFonts w:ascii="Times New Roman" w:hAnsi="Times New Roman" w:cs="Times New Roman"/>
          <w:sz w:val="28"/>
          <w:szCs w:val="28"/>
        </w:rPr>
        <w:t>На титульном листе размещаются информационные сведения: название</w:t>
      </w:r>
      <w:r>
        <w:rPr>
          <w:rFonts w:ascii="Times New Roman" w:hAnsi="Times New Roman" w:cs="Times New Roman"/>
          <w:sz w:val="28"/>
          <w:szCs w:val="28"/>
        </w:rPr>
        <w:t xml:space="preserve"> вышестоящей организации, которой подчиняются</w:t>
      </w:r>
      <w:r w:rsidRPr="001F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учреждения-составители путеводителя;</w:t>
      </w:r>
      <w:r w:rsidRPr="001F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учреждений, которыми составлен путеводитель, </w:t>
      </w:r>
      <w:r w:rsidRPr="001F201E">
        <w:rPr>
          <w:rFonts w:ascii="Times New Roman" w:hAnsi="Times New Roman" w:cs="Times New Roman"/>
          <w:sz w:val="28"/>
          <w:szCs w:val="28"/>
        </w:rPr>
        <w:t xml:space="preserve"> заглавие</w:t>
      </w:r>
      <w:r>
        <w:rPr>
          <w:rFonts w:ascii="Times New Roman" w:hAnsi="Times New Roman" w:cs="Times New Roman"/>
          <w:sz w:val="28"/>
          <w:szCs w:val="28"/>
        </w:rPr>
        <w:t xml:space="preserve"> (название справочника)</w:t>
      </w:r>
      <w:r w:rsidRPr="001F2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подзаголовочные данные (сведения о виде повторности, периодичности издания и др.), выходные данные справочника (</w:t>
      </w:r>
      <w:r w:rsidRPr="001F201E">
        <w:rPr>
          <w:rFonts w:ascii="Times New Roman" w:hAnsi="Times New Roman" w:cs="Times New Roman"/>
          <w:sz w:val="28"/>
          <w:szCs w:val="28"/>
        </w:rPr>
        <w:t>сведения об издательстве,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201E">
        <w:rPr>
          <w:rFonts w:ascii="Times New Roman" w:hAnsi="Times New Roman" w:cs="Times New Roman"/>
          <w:sz w:val="28"/>
          <w:szCs w:val="28"/>
        </w:rPr>
        <w:t xml:space="preserve"> и год издания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2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201E">
        <w:rPr>
          <w:rFonts w:ascii="Times New Roman" w:hAnsi="Times New Roman" w:cs="Times New Roman"/>
          <w:sz w:val="28"/>
          <w:szCs w:val="28"/>
        </w:rPr>
        <w:t>а обороте титульного листа указываются</w:t>
      </w:r>
      <w:r>
        <w:rPr>
          <w:rFonts w:ascii="Times New Roman" w:hAnsi="Times New Roman" w:cs="Times New Roman"/>
          <w:sz w:val="28"/>
          <w:szCs w:val="28"/>
        </w:rPr>
        <w:t>: ответственный составитель, р</w:t>
      </w:r>
      <w:r w:rsidRPr="001F201E">
        <w:rPr>
          <w:rFonts w:ascii="Times New Roman" w:hAnsi="Times New Roman" w:cs="Times New Roman"/>
          <w:sz w:val="28"/>
          <w:szCs w:val="28"/>
        </w:rPr>
        <w:t xml:space="preserve">едактор, состав редколлегии, составители, аннотация </w:t>
      </w:r>
      <w:r>
        <w:rPr>
          <w:rFonts w:ascii="Times New Roman" w:hAnsi="Times New Roman" w:cs="Times New Roman"/>
          <w:sz w:val="28"/>
          <w:szCs w:val="28"/>
        </w:rPr>
        <w:t>содержания путеводителя,</w:t>
      </w:r>
      <w:r w:rsidRPr="001F201E">
        <w:rPr>
          <w:rFonts w:ascii="Times New Roman" w:hAnsi="Times New Roman" w:cs="Times New Roman"/>
          <w:sz w:val="28"/>
          <w:szCs w:val="28"/>
        </w:rPr>
        <w:t xml:space="preserve"> знак охраны авторского права.</w:t>
      </w:r>
    </w:p>
    <w:p w:rsidR="00B176E4" w:rsidRDefault="00B176E4" w:rsidP="00B176E4">
      <w:pPr>
        <w:pStyle w:val="a4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E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3483E" w:rsidRPr="0083483E" w:rsidRDefault="0083483E" w:rsidP="0083483E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83483E">
        <w:rPr>
          <w:rFonts w:ascii="Times New Roman" w:hAnsi="Times New Roman" w:cs="Times New Roman"/>
          <w:sz w:val="28"/>
          <w:szCs w:val="28"/>
        </w:rPr>
        <w:t xml:space="preserve"> несет определенную информационную нагрузку, показывая основные ступени систематизации, давая конкретную и наглядную информацию о структуре описания комплекса документов в целом. </w:t>
      </w:r>
    </w:p>
    <w:p w:rsidR="00C00C67" w:rsidRPr="0083483E" w:rsidRDefault="009E07EB" w:rsidP="0083483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83E">
        <w:rPr>
          <w:rFonts w:ascii="Times New Roman" w:hAnsi="Times New Roman" w:cs="Times New Roman"/>
          <w:sz w:val="28"/>
          <w:szCs w:val="28"/>
        </w:rPr>
        <w:t>Решение о той или иной степени информативности содержания принимает</w:t>
      </w:r>
      <w:r w:rsidR="0083483E">
        <w:rPr>
          <w:rFonts w:ascii="Times New Roman" w:hAnsi="Times New Roman" w:cs="Times New Roman"/>
          <w:sz w:val="28"/>
          <w:szCs w:val="28"/>
        </w:rPr>
        <w:t>, в т.ч. о</w:t>
      </w:r>
      <w:r w:rsidR="00D471D8" w:rsidRPr="0083483E">
        <w:rPr>
          <w:rFonts w:ascii="Times New Roman" w:hAnsi="Times New Roman" w:cs="Times New Roman"/>
          <w:sz w:val="28"/>
          <w:szCs w:val="28"/>
        </w:rPr>
        <w:t xml:space="preserve"> </w:t>
      </w:r>
      <w:r w:rsidR="0038305C" w:rsidRPr="0083483E">
        <w:rPr>
          <w:rFonts w:ascii="Times New Roman" w:hAnsi="Times New Roman" w:cs="Times New Roman"/>
          <w:sz w:val="28"/>
          <w:szCs w:val="28"/>
        </w:rPr>
        <w:t>целесообразно</w:t>
      </w:r>
      <w:r w:rsidR="0083483E">
        <w:rPr>
          <w:rFonts w:ascii="Times New Roman" w:hAnsi="Times New Roman" w:cs="Times New Roman"/>
          <w:sz w:val="28"/>
          <w:szCs w:val="28"/>
        </w:rPr>
        <w:t xml:space="preserve">сти </w:t>
      </w:r>
      <w:r w:rsidR="0038305C" w:rsidRPr="0083483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3483E">
        <w:rPr>
          <w:rFonts w:ascii="Times New Roman" w:hAnsi="Times New Roman" w:cs="Times New Roman"/>
          <w:sz w:val="28"/>
          <w:szCs w:val="28"/>
        </w:rPr>
        <w:t>ения</w:t>
      </w:r>
      <w:r w:rsidR="0038305C" w:rsidRPr="0083483E">
        <w:rPr>
          <w:rFonts w:ascii="Times New Roman" w:hAnsi="Times New Roman" w:cs="Times New Roman"/>
          <w:sz w:val="28"/>
          <w:szCs w:val="28"/>
        </w:rPr>
        <w:t xml:space="preserve"> </w:t>
      </w:r>
      <w:r w:rsidR="00D471D8" w:rsidRPr="0083483E">
        <w:rPr>
          <w:rFonts w:ascii="Times New Roman" w:hAnsi="Times New Roman" w:cs="Times New Roman"/>
          <w:sz w:val="28"/>
          <w:szCs w:val="28"/>
        </w:rPr>
        <w:t xml:space="preserve">в </w:t>
      </w:r>
      <w:r w:rsidR="0038305C" w:rsidRPr="0083483E">
        <w:rPr>
          <w:rFonts w:ascii="Times New Roman" w:hAnsi="Times New Roman" w:cs="Times New Roman"/>
          <w:sz w:val="28"/>
          <w:szCs w:val="28"/>
        </w:rPr>
        <w:t xml:space="preserve">постраничный перечень не только разделов, подразделов, но и рубрик и </w:t>
      </w:r>
      <w:proofErr w:type="spellStart"/>
      <w:r w:rsidR="0038305C" w:rsidRPr="0083483E">
        <w:rPr>
          <w:rFonts w:ascii="Times New Roman" w:hAnsi="Times New Roman" w:cs="Times New Roman"/>
          <w:sz w:val="28"/>
          <w:szCs w:val="28"/>
        </w:rPr>
        <w:t>подрубрик</w:t>
      </w:r>
      <w:proofErr w:type="spellEnd"/>
      <w:r w:rsidR="00A25190">
        <w:rPr>
          <w:rFonts w:ascii="Times New Roman" w:hAnsi="Times New Roman" w:cs="Times New Roman"/>
          <w:sz w:val="28"/>
          <w:szCs w:val="28"/>
        </w:rPr>
        <w:t>, принимает редколлегия</w:t>
      </w:r>
      <w:r w:rsidR="0038305C" w:rsidRPr="00834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03" w:rsidRPr="00311DB4" w:rsidRDefault="00DA6003" w:rsidP="00834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содержании название архива дается с частичными сокращениями. Например:</w:t>
      </w:r>
    </w:p>
    <w:p w:rsidR="00DA6003" w:rsidRDefault="00DA6003" w:rsidP="00DA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ГКУСО «Государственный архив Свердловской области» (ГАСО).</w:t>
      </w:r>
      <w:r w:rsidRPr="00311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11D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В тексте путеводителя  заголовок раздела соответствует названию архива без сокращений, после заголовка раздела указывается контактная информация архива. </w:t>
      </w:r>
    </w:p>
    <w:p w:rsidR="00DA6003" w:rsidRPr="00311DB4" w:rsidRDefault="00DA6003" w:rsidP="00DA60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</w:p>
    <w:p w:rsid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D3396">
        <w:rPr>
          <w:rFonts w:ascii="Times New Roman" w:hAnsi="Times New Roman" w:cs="Times New Roman"/>
          <w:b/>
          <w:color w:val="000000"/>
          <w:shd w:val="clear" w:color="auto" w:fill="FFFFFF"/>
        </w:rPr>
        <w:t>ГОСУДАРСТВЕННОЕ КАЗЕННОЕ УЧРЕЖДЕНИЕ СВЕРДЛОВСКОЙ ОБЛАСТИ</w:t>
      </w:r>
    </w:p>
    <w:p w:rsid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«ГОСУДАРСТВЕННЫЙ АРХИВ СВЕРДЛОВСКОЙ ОБЛАСТИ»</w:t>
      </w:r>
    </w:p>
    <w:p w:rsidR="00DA6003" w:rsidRP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(ГКУСО ГАСО)</w:t>
      </w:r>
    </w:p>
    <w:p w:rsidR="00DA6003" w:rsidRP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AD3396">
        <w:rPr>
          <w:rFonts w:ascii="Times New Roman" w:hAnsi="Times New Roman" w:cs="Times New Roman"/>
          <w:color w:val="000000"/>
          <w:shd w:val="clear" w:color="auto" w:fill="FFFFFF"/>
        </w:rPr>
        <w:t xml:space="preserve">ул. </w:t>
      </w:r>
      <w:proofErr w:type="spellStart"/>
      <w:r w:rsidRPr="00AD3396">
        <w:rPr>
          <w:rFonts w:ascii="Times New Roman" w:hAnsi="Times New Roman" w:cs="Times New Roman"/>
          <w:color w:val="000000"/>
          <w:shd w:val="clear" w:color="auto" w:fill="FFFFFF"/>
        </w:rPr>
        <w:t>Вайнера</w:t>
      </w:r>
      <w:proofErr w:type="spellEnd"/>
      <w:r w:rsidRPr="00AD3396">
        <w:rPr>
          <w:rFonts w:ascii="Times New Roman" w:hAnsi="Times New Roman" w:cs="Times New Roman"/>
          <w:color w:val="000000"/>
          <w:shd w:val="clear" w:color="auto" w:fill="FFFFFF"/>
        </w:rPr>
        <w:t>, 17, г. Екатеринбург, 620014</w:t>
      </w:r>
    </w:p>
    <w:p w:rsidR="00DA6003" w:rsidRP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Тел./факс 3763103 E-mail:v17@gaso-ural.ru</w:t>
      </w:r>
    </w:p>
    <w:p w:rsidR="00DA6003" w:rsidRP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6003" w:rsidRPr="00DA6003" w:rsidRDefault="00DA6003" w:rsidP="00DA60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76E4" w:rsidRPr="00B176E4" w:rsidRDefault="00B176E4" w:rsidP="00673E13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7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Предисловие</w:t>
      </w:r>
    </w:p>
    <w:p w:rsidR="00B176E4" w:rsidRDefault="00D159A9" w:rsidP="00A25190">
      <w:pPr>
        <w:spacing w:after="0" w:line="360" w:lineRule="auto"/>
        <w:ind w:firstLine="709"/>
        <w:jc w:val="both"/>
        <w:rPr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редислови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путеводителю должн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цель подготовки путеводителя, обоснование актуальности и важности данной работы, структура путеводителя, особенности пользования и способы поиска в н</w:t>
      </w:r>
      <w:r w:rsid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сведений, обоснование критериев отбора информации и методов е</w:t>
      </w:r>
      <w:r w:rsid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описания, перечисление состава </w:t>
      </w:r>
      <w:r w:rsidR="00E2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справочного аппарата к путеводителю с указанием его особенностей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0C67" w:rsidRPr="00F77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архив представляет информацию по истории комплектования архива фондами и коллекциями личного происхождения.</w:t>
      </w:r>
      <w:r w:rsidR="00E96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6C1" w:rsidRPr="00B176E4" w:rsidRDefault="00B176E4" w:rsidP="00673E13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C00C67" w:rsidRDefault="00C00C67" w:rsidP="00673E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сокращений помещается в путеводителе после предисловия, перед основной частью справочника. </w:t>
      </w:r>
      <w:r w:rsidR="00CF0516" w:rsidRPr="00CF0516">
        <w:rPr>
          <w:rFonts w:ascii="Times New Roman" w:hAnsi="Times New Roman" w:cs="Times New Roman"/>
          <w:color w:val="000000"/>
          <w:sz w:val="28"/>
          <w:szCs w:val="28"/>
        </w:rPr>
        <w:t>Основное назначение списка сокращений - сократить объем и провести унификацию приемов описания, как в тексте самого путеводителя, так и в справочном аппарате к нему. В список сокращений вносятся все сокращения слов и понятий, употребляемых в путеводителе, кроме общепринятых, а также сокращенные обозначения названий учреждений, организаций, предприятий</w:t>
      </w:r>
      <w:r w:rsidR="00CF05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</w:t>
      </w:r>
      <w:r w:rsidR="00CF0516" w:rsidRP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нные слова в списке сокращений располагаются в алфавитном порядке. Слева в списке помещаются сокращения, </w:t>
      </w:r>
      <w:r w:rsid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</w:t>
      </w:r>
      <w:r w:rsidRPr="00CF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их полное написание. </w:t>
      </w:r>
      <w:r w:rsidRPr="00CF051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Общепринятые сокращения в список сокращенных слов не вносятся</w:t>
      </w:r>
      <w:r w:rsidR="0097047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970475">
        <w:rPr>
          <w:rFonts w:ascii="Times New Roman" w:hAnsi="Times New Roman" w:cs="Times New Roman"/>
          <w:color w:val="333333"/>
          <w:sz w:val="28"/>
          <w:szCs w:val="28"/>
        </w:rPr>
        <w:t xml:space="preserve">Например:  </w:t>
      </w:r>
      <w:r w:rsidR="008C2ECD">
        <w:rPr>
          <w:rFonts w:ascii="Times New Roman" w:hAnsi="Times New Roman" w:cs="Times New Roman"/>
          <w:color w:val="333333"/>
          <w:sz w:val="28"/>
          <w:szCs w:val="28"/>
        </w:rPr>
        <w:t xml:space="preserve">в. - век, </w:t>
      </w:r>
      <w:r w:rsidR="00970475">
        <w:rPr>
          <w:rFonts w:ascii="Times New Roman" w:hAnsi="Times New Roman" w:cs="Times New Roman"/>
          <w:color w:val="333333"/>
          <w:sz w:val="28"/>
          <w:szCs w:val="28"/>
        </w:rPr>
        <w:t>г. - год, гг. - годы, г. - город, им. - имени</w:t>
      </w:r>
      <w:r w:rsidR="008C2ECD">
        <w:rPr>
          <w:rFonts w:ascii="Times New Roman" w:hAnsi="Times New Roman" w:cs="Times New Roman"/>
          <w:color w:val="333333"/>
          <w:sz w:val="28"/>
          <w:szCs w:val="28"/>
        </w:rPr>
        <w:t>, р. - река</w:t>
      </w:r>
      <w:r w:rsidR="00970475">
        <w:rPr>
          <w:rFonts w:ascii="Times New Roman" w:hAnsi="Times New Roman" w:cs="Times New Roman"/>
          <w:color w:val="333333"/>
          <w:sz w:val="28"/>
          <w:szCs w:val="28"/>
        </w:rPr>
        <w:t xml:space="preserve"> и др.</w:t>
      </w:r>
      <w:proofErr w:type="gramEnd"/>
    </w:p>
    <w:p w:rsidR="00B176E4" w:rsidRDefault="00B176E4" w:rsidP="00CF05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176E4" w:rsidRPr="00B176E4" w:rsidRDefault="00B176E4" w:rsidP="00673E13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176E4">
        <w:rPr>
          <w:rFonts w:ascii="Times New Roman" w:hAnsi="Times New Roman" w:cs="Times New Roman"/>
          <w:b/>
          <w:color w:val="333333"/>
          <w:sz w:val="28"/>
          <w:szCs w:val="28"/>
        </w:rPr>
        <w:t>Именной указатель</w:t>
      </w:r>
    </w:p>
    <w:p w:rsidR="008C2ECD" w:rsidRPr="00E96D32" w:rsidRDefault="00AF6F96" w:rsidP="00673E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F9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путеводителю составляется 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>именной указатель</w:t>
      </w:r>
      <w:r w:rsidR="00E22D9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D0F">
        <w:rPr>
          <w:color w:val="000000"/>
        </w:rPr>
        <w:t xml:space="preserve"> 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 xml:space="preserve">В указатель входят все имена, встречающиеся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путеводителе, 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оженные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 xml:space="preserve"> по алфавиту. Ссылки приводятся </w:t>
      </w:r>
      <w:r w:rsidR="000B26C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путеводителя</w:t>
      </w:r>
      <w:r w:rsidR="000B26C1">
        <w:rPr>
          <w:rFonts w:ascii="Times New Roman" w:hAnsi="Times New Roman" w:cs="Times New Roman"/>
          <w:color w:val="000000"/>
          <w:sz w:val="28"/>
          <w:szCs w:val="28"/>
        </w:rPr>
        <w:t xml:space="preserve"> или на краткое название архива и номер фонда</w:t>
      </w:r>
      <w:r w:rsidRPr="00AF6F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0D0F">
        <w:rPr>
          <w:color w:val="000000"/>
        </w:rPr>
        <w:t xml:space="preserve"> </w:t>
      </w:r>
    </w:p>
    <w:p w:rsidR="007845B0" w:rsidRDefault="008C2ECD" w:rsidP="00D159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CD">
        <w:rPr>
          <w:rFonts w:ascii="Times New Roman" w:hAnsi="Times New Roman" w:cs="Times New Roman"/>
          <w:color w:val="000000"/>
          <w:sz w:val="28"/>
          <w:szCs w:val="28"/>
        </w:rPr>
        <w:t>Работа над указателем начинается сразу после окончания работы над рукописью основной части путеводителя до сдачи ее в издательство. Предварительная работа по составлению указателей дает возможность выявить все неточности и описки в фамилиях, инициалах, а также сократить время работы над указателем на стадии верстки.</w:t>
      </w:r>
    </w:p>
    <w:p w:rsidR="008C2ECD" w:rsidRDefault="008C2ECD" w:rsidP="00D159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сотрудниками каждого архива просматриваются все </w:t>
      </w:r>
      <w:r w:rsidR="00D74D1F">
        <w:rPr>
          <w:rFonts w:ascii="Times New Roman" w:hAnsi="Times New Roman" w:cs="Times New Roman"/>
          <w:color w:val="000000"/>
          <w:sz w:val="28"/>
          <w:szCs w:val="28"/>
        </w:rPr>
        <w:t>описательные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фондов. Фиксируется каждое имя и составляется </w:t>
      </w:r>
      <w:r w:rsidR="000B26C1">
        <w:rPr>
          <w:rFonts w:ascii="Times New Roman" w:hAnsi="Times New Roman" w:cs="Times New Roman"/>
          <w:color w:val="000000"/>
          <w:sz w:val="28"/>
          <w:szCs w:val="28"/>
        </w:rPr>
        <w:t xml:space="preserve">именной указатель к своей части путеводителя - </w:t>
      </w:r>
      <w:r>
        <w:rPr>
          <w:rFonts w:ascii="Times New Roman" w:hAnsi="Times New Roman" w:cs="Times New Roman"/>
          <w:color w:val="000000"/>
          <w:sz w:val="28"/>
          <w:szCs w:val="28"/>
        </w:rPr>
        <w:t>алфавитный список со ссылкой на архив (краткое название) и номер фонда</w:t>
      </w:r>
      <w:r w:rsidR="000B26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5C27">
        <w:rPr>
          <w:rFonts w:ascii="Times New Roman" w:hAnsi="Times New Roman" w:cs="Times New Roman"/>
          <w:color w:val="000000"/>
          <w:sz w:val="28"/>
          <w:szCs w:val="28"/>
        </w:rPr>
        <w:t xml:space="preserve">Фамилии </w:t>
      </w:r>
      <w:proofErr w:type="spellStart"/>
      <w:r w:rsidR="00A85C27">
        <w:rPr>
          <w:rFonts w:ascii="Times New Roman" w:hAnsi="Times New Roman" w:cs="Times New Roman"/>
          <w:color w:val="000000"/>
          <w:sz w:val="28"/>
          <w:szCs w:val="28"/>
        </w:rPr>
        <w:t>фондообразователей</w:t>
      </w:r>
      <w:proofErr w:type="spellEnd"/>
      <w:r w:rsidR="00A85C27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отмечены особо. В случае если документы </w:t>
      </w:r>
      <w:proofErr w:type="spellStart"/>
      <w:r w:rsidR="00A85C27">
        <w:rPr>
          <w:rFonts w:ascii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="00A85C27">
        <w:rPr>
          <w:rFonts w:ascii="Times New Roman" w:hAnsi="Times New Roman" w:cs="Times New Roman"/>
          <w:color w:val="000000"/>
          <w:sz w:val="28"/>
          <w:szCs w:val="28"/>
        </w:rPr>
        <w:t xml:space="preserve"> встречаются и в других фондах личного  происхождения, то сначала дается ссылка на фонд, </w:t>
      </w:r>
      <w:proofErr w:type="spellStart"/>
      <w:r w:rsidR="00A85C27">
        <w:rPr>
          <w:rFonts w:ascii="Times New Roman" w:hAnsi="Times New Roman" w:cs="Times New Roman"/>
          <w:color w:val="000000"/>
          <w:sz w:val="28"/>
          <w:szCs w:val="28"/>
        </w:rPr>
        <w:t>фондообразователем</w:t>
      </w:r>
      <w:proofErr w:type="spellEnd"/>
      <w:r w:rsidR="00A85C27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он является. </w:t>
      </w:r>
      <w:r w:rsidR="000B26C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проводится контрольная проверка имен по справочникам (энциклопедии, биографические словари, картотеки и др.). Имена, встречающиеся в путеводителе единственный раз, должны проверяться дополнительно по описям, каталогам и документам. </w:t>
      </w:r>
    </w:p>
    <w:p w:rsidR="000B26C1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B2">
        <w:rPr>
          <w:rFonts w:ascii="Times New Roman" w:hAnsi="Times New Roman" w:cs="Times New Roman"/>
          <w:sz w:val="28"/>
          <w:szCs w:val="28"/>
        </w:rPr>
        <w:t>Например: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B2">
        <w:rPr>
          <w:rFonts w:ascii="Times New Roman" w:hAnsi="Times New Roman" w:cs="Times New Roman"/>
          <w:sz w:val="28"/>
          <w:szCs w:val="28"/>
        </w:rPr>
        <w:t>Авилов В.П. - ГАСО. Ф. 130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B2">
        <w:rPr>
          <w:rFonts w:ascii="Times New Roman" w:hAnsi="Times New Roman" w:cs="Times New Roman"/>
          <w:sz w:val="28"/>
          <w:szCs w:val="28"/>
        </w:rPr>
        <w:t>Авилов П.В.* - ГАСО. Ф. 130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B2">
        <w:rPr>
          <w:rFonts w:ascii="Times New Roman" w:hAnsi="Times New Roman" w:cs="Times New Roman"/>
          <w:sz w:val="28"/>
          <w:szCs w:val="28"/>
        </w:rPr>
        <w:t>Албычев</w:t>
      </w:r>
      <w:proofErr w:type="spellEnd"/>
      <w:r w:rsidRPr="00EA66B2">
        <w:rPr>
          <w:rFonts w:ascii="Times New Roman" w:hAnsi="Times New Roman" w:cs="Times New Roman"/>
          <w:sz w:val="28"/>
          <w:szCs w:val="28"/>
        </w:rPr>
        <w:t xml:space="preserve"> П.В.* - ГАСО. Ф. Р-2737.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B2">
        <w:rPr>
          <w:rFonts w:ascii="Times New Roman" w:hAnsi="Times New Roman" w:cs="Times New Roman"/>
          <w:sz w:val="28"/>
          <w:szCs w:val="28"/>
        </w:rPr>
        <w:t>Бажов П.П. - ГАСО. Ф. Р-2112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B2">
        <w:rPr>
          <w:rFonts w:ascii="Times New Roman" w:hAnsi="Times New Roman" w:cs="Times New Roman"/>
          <w:sz w:val="28"/>
          <w:szCs w:val="28"/>
        </w:rPr>
        <w:t>Бирюков В.П.* - ГАСО. Ф. Р-2266, Р-2737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B2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Pr="00EA66B2">
        <w:rPr>
          <w:rFonts w:ascii="Times New Roman" w:hAnsi="Times New Roman" w:cs="Times New Roman"/>
          <w:sz w:val="28"/>
          <w:szCs w:val="28"/>
        </w:rPr>
        <w:t xml:space="preserve"> М.А.* - ГАСО. Ф. Р-2112, Р-2583</w:t>
      </w:r>
    </w:p>
    <w:p w:rsidR="00EA66B2" w:rsidRPr="00EA66B2" w:rsidRDefault="00EA66B2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B2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EA66B2">
        <w:rPr>
          <w:rFonts w:ascii="Times New Roman" w:hAnsi="Times New Roman" w:cs="Times New Roman"/>
          <w:sz w:val="28"/>
          <w:szCs w:val="28"/>
        </w:rPr>
        <w:t xml:space="preserve"> Л.В. - ГАСО. Ф. Р-2737</w:t>
      </w:r>
    </w:p>
    <w:p w:rsidR="000B26C1" w:rsidRPr="000B26C1" w:rsidRDefault="000B26C1" w:rsidP="008C2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067" w:rsidRDefault="000B26C1" w:rsidP="00D1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B26C1">
        <w:rPr>
          <w:rFonts w:ascii="Times New Roman" w:hAnsi="Times New Roman" w:cs="Times New Roman"/>
          <w:sz w:val="28"/>
          <w:szCs w:val="28"/>
        </w:rPr>
        <w:t>На следующем этапе именные указатели архивов объединяются</w:t>
      </w:r>
      <w:r w:rsidR="00EA66B2">
        <w:rPr>
          <w:rFonts w:ascii="Times New Roman" w:hAnsi="Times New Roman" w:cs="Times New Roman"/>
          <w:sz w:val="28"/>
          <w:szCs w:val="28"/>
        </w:rPr>
        <w:t>,</w:t>
      </w:r>
      <w:r w:rsidRPr="000B26C1">
        <w:rPr>
          <w:rFonts w:ascii="Times New Roman" w:hAnsi="Times New Roman" w:cs="Times New Roman"/>
          <w:sz w:val="28"/>
          <w:szCs w:val="28"/>
        </w:rPr>
        <w:t xml:space="preserve">  составляется именной указатель ко всему путеводителю. В дальнейшем проводится уточнение указателя по верстке </w:t>
      </w:r>
      <w:r w:rsidR="00FB2067">
        <w:rPr>
          <w:rFonts w:ascii="Times New Roman" w:hAnsi="Times New Roman" w:cs="Times New Roman"/>
          <w:sz w:val="28"/>
          <w:szCs w:val="28"/>
        </w:rPr>
        <w:t xml:space="preserve">путеводителя, выверяются ссылки: ссылка на краткое название архива и номер фонда заменяется ссылкой на номер страницы путеводителя. </w:t>
      </w:r>
    </w:p>
    <w:p w:rsidR="003611EF" w:rsidRDefault="003611EF" w:rsidP="0036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A7" w:rsidRDefault="00D62CA7" w:rsidP="00AB7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A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0AAA" w:rsidRPr="00340AAA" w:rsidRDefault="00340AAA" w:rsidP="00AB7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74F1" w:rsidRDefault="00096420" w:rsidP="00AB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ab/>
        <w:t xml:space="preserve">Путеводитель по фондам и коллекциям личного происхождения государственных архивов Свердловской области дополнит имеющуюся систему научно-справочного аппарата архивов, комплексно представит информацию об этих фондах и коллекциях. </w:t>
      </w:r>
    </w:p>
    <w:p w:rsidR="00E96D32" w:rsidRPr="00AB74F1" w:rsidRDefault="00AB74F1" w:rsidP="00AB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DAA">
        <w:rPr>
          <w:rFonts w:ascii="Times New Roman" w:hAnsi="Times New Roman" w:cs="Times New Roman"/>
          <w:sz w:val="28"/>
          <w:szCs w:val="28"/>
        </w:rPr>
        <w:t>Изложенные в памятке рекомендации по основным этапам работы над путеводителем</w:t>
      </w:r>
      <w:r w:rsidR="00E25E06">
        <w:rPr>
          <w:rFonts w:ascii="Times New Roman" w:hAnsi="Times New Roman" w:cs="Times New Roman"/>
          <w:sz w:val="28"/>
          <w:szCs w:val="28"/>
        </w:rPr>
        <w:t>, в т.ч.</w:t>
      </w:r>
      <w:r w:rsidR="00330EC9">
        <w:rPr>
          <w:rFonts w:ascii="Times New Roman" w:hAnsi="Times New Roman" w:cs="Times New Roman"/>
          <w:sz w:val="28"/>
          <w:szCs w:val="28"/>
        </w:rPr>
        <w:t xml:space="preserve"> составлении описательных статей, аннотировании документов, </w:t>
      </w:r>
      <w:r w:rsidR="00E25E06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330EC9">
        <w:rPr>
          <w:rFonts w:ascii="Times New Roman" w:hAnsi="Times New Roman" w:cs="Times New Roman"/>
          <w:sz w:val="28"/>
          <w:szCs w:val="28"/>
        </w:rPr>
        <w:t xml:space="preserve">указателей </w:t>
      </w:r>
      <w:r w:rsidR="00235DAA">
        <w:rPr>
          <w:rFonts w:ascii="Times New Roman" w:hAnsi="Times New Roman" w:cs="Times New Roman"/>
          <w:sz w:val="28"/>
          <w:szCs w:val="28"/>
        </w:rPr>
        <w:t xml:space="preserve"> </w:t>
      </w:r>
      <w:r w:rsidR="00B25A1A">
        <w:rPr>
          <w:rFonts w:ascii="Times New Roman" w:hAnsi="Times New Roman" w:cs="Times New Roman"/>
          <w:sz w:val="28"/>
          <w:szCs w:val="28"/>
        </w:rPr>
        <w:t xml:space="preserve">и др. </w:t>
      </w:r>
      <w:r w:rsidR="00235DAA">
        <w:rPr>
          <w:rFonts w:ascii="Times New Roman" w:hAnsi="Times New Roman" w:cs="Times New Roman"/>
          <w:sz w:val="28"/>
          <w:szCs w:val="28"/>
        </w:rPr>
        <w:t xml:space="preserve">должны помочь </w:t>
      </w:r>
      <w:r w:rsidR="00235DAA" w:rsidRPr="00AB74F1">
        <w:rPr>
          <w:rFonts w:ascii="Times New Roman" w:hAnsi="Times New Roman" w:cs="Times New Roman"/>
          <w:sz w:val="28"/>
          <w:szCs w:val="28"/>
        </w:rPr>
        <w:t>составител</w:t>
      </w:r>
      <w:r w:rsidR="00235DAA">
        <w:rPr>
          <w:rFonts w:ascii="Times New Roman" w:hAnsi="Times New Roman" w:cs="Times New Roman"/>
          <w:sz w:val="28"/>
          <w:szCs w:val="28"/>
        </w:rPr>
        <w:t xml:space="preserve">ям </w:t>
      </w:r>
      <w:r w:rsidR="00096420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235DAA">
        <w:rPr>
          <w:rFonts w:ascii="Times New Roman" w:hAnsi="Times New Roman" w:cs="Times New Roman"/>
          <w:sz w:val="28"/>
          <w:szCs w:val="28"/>
        </w:rPr>
        <w:t>добиться</w:t>
      </w:r>
      <w:r w:rsidR="00E96D32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Pr="00AB74F1">
        <w:rPr>
          <w:rFonts w:ascii="Times New Roman" w:hAnsi="Times New Roman" w:cs="Times New Roman"/>
          <w:sz w:val="28"/>
          <w:szCs w:val="28"/>
        </w:rPr>
        <w:t>унификации подачи информации</w:t>
      </w:r>
      <w:r w:rsidR="00330EC9">
        <w:rPr>
          <w:rFonts w:ascii="Times New Roman" w:hAnsi="Times New Roman" w:cs="Times New Roman"/>
          <w:sz w:val="28"/>
          <w:szCs w:val="28"/>
        </w:rPr>
        <w:t xml:space="preserve">, </w:t>
      </w:r>
      <w:r w:rsidR="00AB77E3">
        <w:rPr>
          <w:rFonts w:ascii="Times New Roman" w:hAnsi="Times New Roman" w:cs="Times New Roman"/>
          <w:sz w:val="28"/>
          <w:szCs w:val="28"/>
        </w:rPr>
        <w:t>качественно и в срок выполнить работу по составлению путеводителя.</w:t>
      </w:r>
    </w:p>
    <w:sectPr w:rsidR="00E96D32" w:rsidRPr="00AB74F1" w:rsidSect="00AB77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26" w:rsidRDefault="00631826" w:rsidP="005C5B3D">
      <w:pPr>
        <w:spacing w:after="0" w:line="240" w:lineRule="auto"/>
      </w:pPr>
      <w:r>
        <w:separator/>
      </w:r>
    </w:p>
  </w:endnote>
  <w:endnote w:type="continuationSeparator" w:id="1">
    <w:p w:rsidR="00631826" w:rsidRDefault="00631826" w:rsidP="005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26" w:rsidRDefault="00631826" w:rsidP="005C5B3D">
      <w:pPr>
        <w:spacing w:after="0" w:line="240" w:lineRule="auto"/>
      </w:pPr>
      <w:r>
        <w:separator/>
      </w:r>
    </w:p>
  </w:footnote>
  <w:footnote w:type="continuationSeparator" w:id="1">
    <w:p w:rsidR="00631826" w:rsidRDefault="00631826" w:rsidP="005C5B3D">
      <w:pPr>
        <w:spacing w:after="0" w:line="240" w:lineRule="auto"/>
      </w:pPr>
      <w:r>
        <w:continuationSeparator/>
      </w:r>
    </w:p>
  </w:footnote>
  <w:footnote w:id="2">
    <w:p w:rsidR="006C3ADA" w:rsidRDefault="006C3ADA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Термином «рукопись» обозначается одно произведение (роман, повесть, рассказ, статья, доклад, лекция и т.п.) независимо от способа воспроизведения (автограф, машинопись, рукописная копия)</w:t>
      </w:r>
      <w:proofErr w:type="gramEnd"/>
    </w:p>
  </w:footnote>
  <w:footnote w:id="3">
    <w:p w:rsidR="006C3ADA" w:rsidRDefault="006C3ADA">
      <w:pPr>
        <w:pStyle w:val="aa"/>
      </w:pPr>
      <w:r>
        <w:rPr>
          <w:rStyle w:val="ac"/>
        </w:rPr>
        <w:footnoteRef/>
      </w:r>
      <w:r>
        <w:t xml:space="preserve"> Если в составе документов </w:t>
      </w:r>
      <w:proofErr w:type="spellStart"/>
      <w:r>
        <w:t>фондообразователя</w:t>
      </w:r>
      <w:proofErr w:type="spellEnd"/>
      <w:r>
        <w:t xml:space="preserve"> имеется объемная коллекция, то аннотация на нее дается отдельно от аннотации на фонд под новым заголовком после описания изобразительных документов.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766"/>
      <w:docPartObj>
        <w:docPartGallery w:val="Page Numbers (Top of Page)"/>
        <w:docPartUnique/>
      </w:docPartObj>
    </w:sdtPr>
    <w:sdtContent>
      <w:p w:rsidR="006C3ADA" w:rsidRDefault="006C7A47">
        <w:pPr>
          <w:pStyle w:val="ad"/>
          <w:jc w:val="center"/>
        </w:pPr>
        <w:fldSimple w:instr=" PAGE   \* MERGEFORMAT ">
          <w:r w:rsidR="00D967E0">
            <w:rPr>
              <w:noProof/>
            </w:rPr>
            <w:t>5</w:t>
          </w:r>
        </w:fldSimple>
      </w:p>
    </w:sdtContent>
  </w:sdt>
  <w:p w:rsidR="006C3ADA" w:rsidRDefault="006C3A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7F"/>
    <w:multiLevelType w:val="hybridMultilevel"/>
    <w:tmpl w:val="5EAE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B9"/>
    <w:multiLevelType w:val="multilevel"/>
    <w:tmpl w:val="99B2B3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2">
    <w:nsid w:val="0B4B7FD4"/>
    <w:multiLevelType w:val="hybridMultilevel"/>
    <w:tmpl w:val="0316AE78"/>
    <w:lvl w:ilvl="0" w:tplc="AE825F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42E15"/>
    <w:multiLevelType w:val="multilevel"/>
    <w:tmpl w:val="2368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13056421"/>
    <w:multiLevelType w:val="multilevel"/>
    <w:tmpl w:val="2368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B386E67"/>
    <w:multiLevelType w:val="hybridMultilevel"/>
    <w:tmpl w:val="7804AAF8"/>
    <w:lvl w:ilvl="0" w:tplc="F4445984">
      <w:start w:val="1"/>
      <w:numFmt w:val="upperRoman"/>
      <w:lvlText w:val="%1."/>
      <w:lvlJc w:val="left"/>
      <w:pPr>
        <w:ind w:left="7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1F406E"/>
    <w:multiLevelType w:val="hybridMultilevel"/>
    <w:tmpl w:val="4B8CB8D6"/>
    <w:lvl w:ilvl="0" w:tplc="C75CD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A4F4F"/>
    <w:multiLevelType w:val="multilevel"/>
    <w:tmpl w:val="461ABA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7769F6"/>
    <w:multiLevelType w:val="hybridMultilevel"/>
    <w:tmpl w:val="63508464"/>
    <w:lvl w:ilvl="0" w:tplc="9A124F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C1B"/>
    <w:multiLevelType w:val="hybridMultilevel"/>
    <w:tmpl w:val="343C4AD4"/>
    <w:lvl w:ilvl="0" w:tplc="FD880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ACE"/>
    <w:multiLevelType w:val="multilevel"/>
    <w:tmpl w:val="A13275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E5A7368"/>
    <w:multiLevelType w:val="hybridMultilevel"/>
    <w:tmpl w:val="62DAE1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196E06"/>
    <w:multiLevelType w:val="multilevel"/>
    <w:tmpl w:val="A664F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48DD0AD9"/>
    <w:multiLevelType w:val="hybridMultilevel"/>
    <w:tmpl w:val="987A2916"/>
    <w:lvl w:ilvl="0" w:tplc="FD880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0548"/>
    <w:multiLevelType w:val="multilevel"/>
    <w:tmpl w:val="BA06E7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568024D5"/>
    <w:multiLevelType w:val="hybridMultilevel"/>
    <w:tmpl w:val="663A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51FF5"/>
    <w:multiLevelType w:val="hybridMultilevel"/>
    <w:tmpl w:val="EAD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61225"/>
    <w:multiLevelType w:val="multilevel"/>
    <w:tmpl w:val="97F05E8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DB6"/>
    <w:rsid w:val="000079D0"/>
    <w:rsid w:val="00024AEF"/>
    <w:rsid w:val="000274DC"/>
    <w:rsid w:val="000429F1"/>
    <w:rsid w:val="0005117D"/>
    <w:rsid w:val="00057B1D"/>
    <w:rsid w:val="000600A7"/>
    <w:rsid w:val="00061DF8"/>
    <w:rsid w:val="00072A66"/>
    <w:rsid w:val="00076B67"/>
    <w:rsid w:val="00087E20"/>
    <w:rsid w:val="00091543"/>
    <w:rsid w:val="00096420"/>
    <w:rsid w:val="000B26C1"/>
    <w:rsid w:val="000B325C"/>
    <w:rsid w:val="000C09C3"/>
    <w:rsid w:val="000C1108"/>
    <w:rsid w:val="000C3FC1"/>
    <w:rsid w:val="000D308C"/>
    <w:rsid w:val="000E06B9"/>
    <w:rsid w:val="000E30F1"/>
    <w:rsid w:val="0011196B"/>
    <w:rsid w:val="00114721"/>
    <w:rsid w:val="001209A5"/>
    <w:rsid w:val="00127F59"/>
    <w:rsid w:val="00173B94"/>
    <w:rsid w:val="00177362"/>
    <w:rsid w:val="001919B4"/>
    <w:rsid w:val="001A65D6"/>
    <w:rsid w:val="001A6D66"/>
    <w:rsid w:val="001B17FF"/>
    <w:rsid w:val="001C170D"/>
    <w:rsid w:val="001D02ED"/>
    <w:rsid w:val="001E137E"/>
    <w:rsid w:val="001E7906"/>
    <w:rsid w:val="001F201E"/>
    <w:rsid w:val="00201205"/>
    <w:rsid w:val="00210937"/>
    <w:rsid w:val="00210C5E"/>
    <w:rsid w:val="0022029D"/>
    <w:rsid w:val="0022061C"/>
    <w:rsid w:val="002206A9"/>
    <w:rsid w:val="002211B3"/>
    <w:rsid w:val="00222112"/>
    <w:rsid w:val="002272BF"/>
    <w:rsid w:val="00231F22"/>
    <w:rsid w:val="00234B6C"/>
    <w:rsid w:val="00235DAA"/>
    <w:rsid w:val="002867B4"/>
    <w:rsid w:val="002953B6"/>
    <w:rsid w:val="0029564D"/>
    <w:rsid w:val="002A2E5B"/>
    <w:rsid w:val="002B0179"/>
    <w:rsid w:val="002B20DB"/>
    <w:rsid w:val="002D46A6"/>
    <w:rsid w:val="002E7821"/>
    <w:rsid w:val="002F32AF"/>
    <w:rsid w:val="002F3642"/>
    <w:rsid w:val="002F4F6F"/>
    <w:rsid w:val="00311DB4"/>
    <w:rsid w:val="00320A29"/>
    <w:rsid w:val="0032197B"/>
    <w:rsid w:val="00324629"/>
    <w:rsid w:val="00324D34"/>
    <w:rsid w:val="00330EC9"/>
    <w:rsid w:val="00333F71"/>
    <w:rsid w:val="00340AAA"/>
    <w:rsid w:val="003518D1"/>
    <w:rsid w:val="003611EF"/>
    <w:rsid w:val="0038202D"/>
    <w:rsid w:val="003828E0"/>
    <w:rsid w:val="0038305C"/>
    <w:rsid w:val="0038644C"/>
    <w:rsid w:val="0038740F"/>
    <w:rsid w:val="00394B38"/>
    <w:rsid w:val="003D488E"/>
    <w:rsid w:val="00401E38"/>
    <w:rsid w:val="0043214A"/>
    <w:rsid w:val="00441C66"/>
    <w:rsid w:val="00464834"/>
    <w:rsid w:val="00487DD3"/>
    <w:rsid w:val="004B594C"/>
    <w:rsid w:val="004C2839"/>
    <w:rsid w:val="004C62D4"/>
    <w:rsid w:val="004D68DE"/>
    <w:rsid w:val="004E086E"/>
    <w:rsid w:val="004E6941"/>
    <w:rsid w:val="004F0BD5"/>
    <w:rsid w:val="004F3C7C"/>
    <w:rsid w:val="00506A6E"/>
    <w:rsid w:val="0051088A"/>
    <w:rsid w:val="00523FBC"/>
    <w:rsid w:val="00533852"/>
    <w:rsid w:val="0054744A"/>
    <w:rsid w:val="00554732"/>
    <w:rsid w:val="00555907"/>
    <w:rsid w:val="00573C2B"/>
    <w:rsid w:val="00583659"/>
    <w:rsid w:val="005A02C5"/>
    <w:rsid w:val="005A388D"/>
    <w:rsid w:val="005C020F"/>
    <w:rsid w:val="005C5B3D"/>
    <w:rsid w:val="005F3699"/>
    <w:rsid w:val="0060506F"/>
    <w:rsid w:val="00627DB6"/>
    <w:rsid w:val="00631826"/>
    <w:rsid w:val="006333EE"/>
    <w:rsid w:val="00634A60"/>
    <w:rsid w:val="00673E13"/>
    <w:rsid w:val="006874C3"/>
    <w:rsid w:val="00687937"/>
    <w:rsid w:val="00693D0B"/>
    <w:rsid w:val="006B394C"/>
    <w:rsid w:val="006B42DE"/>
    <w:rsid w:val="006C3ADA"/>
    <w:rsid w:val="006C7A47"/>
    <w:rsid w:val="006F02B7"/>
    <w:rsid w:val="006F2072"/>
    <w:rsid w:val="006F6548"/>
    <w:rsid w:val="00700B05"/>
    <w:rsid w:val="007075C5"/>
    <w:rsid w:val="00724B09"/>
    <w:rsid w:val="00735FFC"/>
    <w:rsid w:val="007547B2"/>
    <w:rsid w:val="0075623D"/>
    <w:rsid w:val="007845B0"/>
    <w:rsid w:val="007B0478"/>
    <w:rsid w:val="007B118D"/>
    <w:rsid w:val="007B3A27"/>
    <w:rsid w:val="007B63EC"/>
    <w:rsid w:val="007B6E2D"/>
    <w:rsid w:val="007D4D98"/>
    <w:rsid w:val="008046F3"/>
    <w:rsid w:val="008150CE"/>
    <w:rsid w:val="00826044"/>
    <w:rsid w:val="00832F85"/>
    <w:rsid w:val="0083483E"/>
    <w:rsid w:val="00843F54"/>
    <w:rsid w:val="008462DA"/>
    <w:rsid w:val="00850DBE"/>
    <w:rsid w:val="0085309A"/>
    <w:rsid w:val="00861DCA"/>
    <w:rsid w:val="008675EA"/>
    <w:rsid w:val="008853B2"/>
    <w:rsid w:val="008909F3"/>
    <w:rsid w:val="008960BE"/>
    <w:rsid w:val="00896FC8"/>
    <w:rsid w:val="008A6118"/>
    <w:rsid w:val="008A6706"/>
    <w:rsid w:val="008B0840"/>
    <w:rsid w:val="008B5AAC"/>
    <w:rsid w:val="008C2ECD"/>
    <w:rsid w:val="008C2EF5"/>
    <w:rsid w:val="008D40EB"/>
    <w:rsid w:val="008F54BC"/>
    <w:rsid w:val="009041A2"/>
    <w:rsid w:val="00920FF6"/>
    <w:rsid w:val="00936BAC"/>
    <w:rsid w:val="00941CA3"/>
    <w:rsid w:val="00960C40"/>
    <w:rsid w:val="00970475"/>
    <w:rsid w:val="00972B63"/>
    <w:rsid w:val="009819E6"/>
    <w:rsid w:val="0099208B"/>
    <w:rsid w:val="009B52A3"/>
    <w:rsid w:val="009E07EB"/>
    <w:rsid w:val="009E6D30"/>
    <w:rsid w:val="00A0221E"/>
    <w:rsid w:val="00A111CD"/>
    <w:rsid w:val="00A11AED"/>
    <w:rsid w:val="00A13DFC"/>
    <w:rsid w:val="00A25190"/>
    <w:rsid w:val="00A2585B"/>
    <w:rsid w:val="00A35F52"/>
    <w:rsid w:val="00A55DB9"/>
    <w:rsid w:val="00A57616"/>
    <w:rsid w:val="00A66CB6"/>
    <w:rsid w:val="00A71297"/>
    <w:rsid w:val="00A774A0"/>
    <w:rsid w:val="00A85C27"/>
    <w:rsid w:val="00A96871"/>
    <w:rsid w:val="00AA0A21"/>
    <w:rsid w:val="00AB4A5C"/>
    <w:rsid w:val="00AB52C0"/>
    <w:rsid w:val="00AB74F1"/>
    <w:rsid w:val="00AB77E3"/>
    <w:rsid w:val="00AC31A1"/>
    <w:rsid w:val="00AD3396"/>
    <w:rsid w:val="00AF2D8A"/>
    <w:rsid w:val="00AF6F95"/>
    <w:rsid w:val="00AF6F96"/>
    <w:rsid w:val="00B00941"/>
    <w:rsid w:val="00B14FA4"/>
    <w:rsid w:val="00B176E4"/>
    <w:rsid w:val="00B25A1A"/>
    <w:rsid w:val="00B40366"/>
    <w:rsid w:val="00B40F45"/>
    <w:rsid w:val="00B52550"/>
    <w:rsid w:val="00B60F08"/>
    <w:rsid w:val="00B6298C"/>
    <w:rsid w:val="00B62A26"/>
    <w:rsid w:val="00B82EF2"/>
    <w:rsid w:val="00B841E3"/>
    <w:rsid w:val="00BA41BB"/>
    <w:rsid w:val="00BD1DAD"/>
    <w:rsid w:val="00BE303B"/>
    <w:rsid w:val="00BE4AB5"/>
    <w:rsid w:val="00BF1551"/>
    <w:rsid w:val="00BF3C4F"/>
    <w:rsid w:val="00C00ACF"/>
    <w:rsid w:val="00C00C67"/>
    <w:rsid w:val="00C07F89"/>
    <w:rsid w:val="00C300AC"/>
    <w:rsid w:val="00C3226C"/>
    <w:rsid w:val="00C3639A"/>
    <w:rsid w:val="00C5765B"/>
    <w:rsid w:val="00C7358F"/>
    <w:rsid w:val="00CC746B"/>
    <w:rsid w:val="00CD4641"/>
    <w:rsid w:val="00CD483A"/>
    <w:rsid w:val="00CF0516"/>
    <w:rsid w:val="00D00916"/>
    <w:rsid w:val="00D06C8D"/>
    <w:rsid w:val="00D07802"/>
    <w:rsid w:val="00D159A9"/>
    <w:rsid w:val="00D17BC1"/>
    <w:rsid w:val="00D471D8"/>
    <w:rsid w:val="00D5442F"/>
    <w:rsid w:val="00D54F5D"/>
    <w:rsid w:val="00D62CA7"/>
    <w:rsid w:val="00D63C82"/>
    <w:rsid w:val="00D74D1F"/>
    <w:rsid w:val="00D76C10"/>
    <w:rsid w:val="00D967E0"/>
    <w:rsid w:val="00DA6003"/>
    <w:rsid w:val="00DD363B"/>
    <w:rsid w:val="00E02B8D"/>
    <w:rsid w:val="00E22D96"/>
    <w:rsid w:val="00E25E06"/>
    <w:rsid w:val="00E275D4"/>
    <w:rsid w:val="00E476C1"/>
    <w:rsid w:val="00E63C66"/>
    <w:rsid w:val="00E659B7"/>
    <w:rsid w:val="00E7401D"/>
    <w:rsid w:val="00E82832"/>
    <w:rsid w:val="00E82E10"/>
    <w:rsid w:val="00E86D21"/>
    <w:rsid w:val="00E93149"/>
    <w:rsid w:val="00E9689D"/>
    <w:rsid w:val="00E96D32"/>
    <w:rsid w:val="00EA66B2"/>
    <w:rsid w:val="00EC063F"/>
    <w:rsid w:val="00EF41D1"/>
    <w:rsid w:val="00F001F5"/>
    <w:rsid w:val="00F13494"/>
    <w:rsid w:val="00F53389"/>
    <w:rsid w:val="00F546B7"/>
    <w:rsid w:val="00F55FE9"/>
    <w:rsid w:val="00F63466"/>
    <w:rsid w:val="00F635A2"/>
    <w:rsid w:val="00F77D5F"/>
    <w:rsid w:val="00FA364B"/>
    <w:rsid w:val="00FB2067"/>
    <w:rsid w:val="00FB6D3F"/>
    <w:rsid w:val="00FC613C"/>
    <w:rsid w:val="00FD7204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8D1"/>
  </w:style>
  <w:style w:type="character" w:styleId="a3">
    <w:name w:val="endnote reference"/>
    <w:basedOn w:val="a0"/>
    <w:uiPriority w:val="99"/>
    <w:semiHidden/>
    <w:unhideWhenUsed/>
    <w:rsid w:val="0029564D"/>
  </w:style>
  <w:style w:type="paragraph" w:styleId="a4">
    <w:name w:val="List Paragraph"/>
    <w:basedOn w:val="a"/>
    <w:uiPriority w:val="34"/>
    <w:qFormat/>
    <w:rsid w:val="00B629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3C2B"/>
    <w:rPr>
      <w:b/>
      <w:bCs/>
    </w:rPr>
  </w:style>
  <w:style w:type="character" w:styleId="a7">
    <w:name w:val="Emphasis"/>
    <w:basedOn w:val="a0"/>
    <w:uiPriority w:val="20"/>
    <w:qFormat/>
    <w:rsid w:val="00573C2B"/>
    <w:rPr>
      <w:i/>
      <w:iCs/>
    </w:rPr>
  </w:style>
  <w:style w:type="character" w:styleId="a8">
    <w:name w:val="Hyperlink"/>
    <w:basedOn w:val="a0"/>
    <w:uiPriority w:val="99"/>
    <w:semiHidden/>
    <w:unhideWhenUsed/>
    <w:rsid w:val="0075623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14FA4"/>
    <w:rPr>
      <w:color w:val="800080" w:themeColor="followedHyperlink"/>
      <w:u w:val="single"/>
    </w:rPr>
  </w:style>
  <w:style w:type="paragraph" w:styleId="aa">
    <w:name w:val="footnote text"/>
    <w:basedOn w:val="a"/>
    <w:link w:val="ab"/>
    <w:rsid w:val="005C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C5B3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5C5B3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4A0"/>
  </w:style>
  <w:style w:type="paragraph" w:styleId="af">
    <w:name w:val="footer"/>
    <w:basedOn w:val="a"/>
    <w:link w:val="af0"/>
    <w:uiPriority w:val="99"/>
    <w:semiHidden/>
    <w:unhideWhenUsed/>
    <w:rsid w:val="00A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74A0"/>
  </w:style>
  <w:style w:type="paragraph" w:customStyle="1" w:styleId="western">
    <w:name w:val="western"/>
    <w:basedOn w:val="a"/>
    <w:rsid w:val="000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96420"/>
  </w:style>
  <w:style w:type="table" w:styleId="af1">
    <w:name w:val="Table Grid"/>
    <w:basedOn w:val="a1"/>
    <w:uiPriority w:val="59"/>
    <w:rsid w:val="00B2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1B07-6CC9-4CE3-A656-81FA387C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23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shigorina</cp:lastModifiedBy>
  <cp:revision>66</cp:revision>
  <cp:lastPrinted>2013-11-11T04:51:00Z</cp:lastPrinted>
  <dcterms:created xsi:type="dcterms:W3CDTF">2013-10-29T10:45:00Z</dcterms:created>
  <dcterms:modified xsi:type="dcterms:W3CDTF">2013-11-11T07:04:00Z</dcterms:modified>
</cp:coreProperties>
</file>