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56" w:rsidRPr="00C60DED" w:rsidRDefault="007E0A91" w:rsidP="007E0A91">
      <w:pPr>
        <w:jc w:val="center"/>
        <w:rPr>
          <w:rStyle w:val="markedcontent"/>
          <w:rFonts w:ascii="Liberation Serif" w:hAnsi="Liberation Serif" w:cs="Arial"/>
          <w:b/>
          <w:sz w:val="28"/>
          <w:szCs w:val="28"/>
        </w:rPr>
      </w:pPr>
      <w:r w:rsidRPr="00C60DED">
        <w:rPr>
          <w:rStyle w:val="markedcontent"/>
          <w:rFonts w:ascii="Liberation Serif" w:hAnsi="Liberation Serif" w:cs="Arial"/>
          <w:b/>
          <w:sz w:val="28"/>
          <w:szCs w:val="28"/>
        </w:rPr>
        <w:t xml:space="preserve">Основные ограничения, запреты и обязанности, предусмотренные </w:t>
      </w:r>
      <w:r w:rsidRPr="00C60DED">
        <w:rPr>
          <w:rFonts w:ascii="Liberation Serif" w:hAnsi="Liberation Serif"/>
          <w:b/>
          <w:sz w:val="28"/>
          <w:szCs w:val="28"/>
        </w:rPr>
        <w:br/>
      </w:r>
      <w:proofErr w:type="spellStart"/>
      <w:r w:rsidRPr="00C60DED">
        <w:rPr>
          <w:rStyle w:val="markedcontent"/>
          <w:rFonts w:ascii="Liberation Serif" w:hAnsi="Liberation Serif" w:cs="Arial"/>
          <w:b/>
          <w:sz w:val="28"/>
          <w:szCs w:val="28"/>
        </w:rPr>
        <w:t>антикоррупционным</w:t>
      </w:r>
      <w:proofErr w:type="spellEnd"/>
      <w:r w:rsidRPr="00C60DED">
        <w:rPr>
          <w:rStyle w:val="markedcontent"/>
          <w:rFonts w:ascii="Liberation Serif" w:hAnsi="Liberation Serif" w:cs="Arial"/>
          <w:b/>
          <w:sz w:val="28"/>
          <w:szCs w:val="28"/>
        </w:rPr>
        <w:t xml:space="preserve"> законодательством</w:t>
      </w:r>
    </w:p>
    <w:p w:rsidR="00EA6AA6" w:rsidRPr="00EA6AA6" w:rsidRDefault="00EA6AA6" w:rsidP="00EA6AA6">
      <w:pPr>
        <w:pStyle w:val="a3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A6AA6">
        <w:rPr>
          <w:rFonts w:ascii="Liberation Serif" w:hAnsi="Liberation Serif"/>
          <w:sz w:val="28"/>
          <w:szCs w:val="28"/>
        </w:rPr>
        <w:t xml:space="preserve">В целях установления единой системы запретов и ограничений, обеспечивающих предупреждение коррупции в Российской Федерации Федеральными законами от  25 декабря 2008 г. № 273-ФЗ </w:t>
      </w:r>
      <w:r>
        <w:rPr>
          <w:rFonts w:ascii="Liberation Serif" w:hAnsi="Liberation Serif"/>
          <w:sz w:val="28"/>
          <w:szCs w:val="28"/>
        </w:rPr>
        <w:t xml:space="preserve">                               </w:t>
      </w:r>
      <w:r w:rsidRPr="00EA6AA6">
        <w:rPr>
          <w:rFonts w:ascii="Liberation Serif" w:hAnsi="Liberation Serif"/>
          <w:sz w:val="28"/>
          <w:szCs w:val="28"/>
        </w:rPr>
        <w:t>«О противодействии коррупции» и  от 3 декабря 2012 г. № 230-ФЗ «О контроле за соответствием расходов лиц, замещающих государственные должности, и иных лиц их доходам» (далее – Федеральный закон № 273-ФЗ, Федеральный закон № 230-ФЗ), статьей 349.2 Трудового кодекса Российской Федерации, постановлением</w:t>
      </w:r>
      <w:proofErr w:type="gramEnd"/>
      <w:r w:rsidRPr="00EA6AA6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EA6AA6">
        <w:rPr>
          <w:rFonts w:ascii="Liberation Serif" w:hAnsi="Liberation Serif"/>
          <w:sz w:val="28"/>
          <w:szCs w:val="28"/>
        </w:rPr>
        <w:t>Правительства Российской Федерации от 5 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 (далее – постановление № 568) установлены отдельные ограничения, запреты и обязанности в отношении руководителей государственных учреждений и работников, замещающих отдельные должности в организациях, созданных для выполнения задач, поставленных перед</w:t>
      </w:r>
      <w:proofErr w:type="gramEnd"/>
      <w:r w:rsidRPr="00EA6AA6">
        <w:rPr>
          <w:rFonts w:ascii="Liberation Serif" w:hAnsi="Liberation Serif"/>
          <w:sz w:val="28"/>
          <w:szCs w:val="28"/>
        </w:rPr>
        <w:t xml:space="preserve"> федеральными государственными органами (далее – работники).</w:t>
      </w:r>
    </w:p>
    <w:p w:rsidR="00EA6AA6" w:rsidRPr="00EA6AA6" w:rsidRDefault="00EA6AA6" w:rsidP="00EA6AA6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EA6AA6">
        <w:rPr>
          <w:rFonts w:ascii="Liberation Serif" w:hAnsi="Liberation Serif"/>
          <w:sz w:val="28"/>
          <w:szCs w:val="28"/>
        </w:rPr>
        <w:t>В целях реализации вышеуказанных нормативных правовых актов Минтрудом России приняты следующие приказы:</w:t>
      </w:r>
    </w:p>
    <w:p w:rsidR="00EA6AA6" w:rsidRPr="00EA6AA6" w:rsidRDefault="00830477" w:rsidP="00EA6AA6">
      <w:pPr>
        <w:pStyle w:val="a3"/>
        <w:jc w:val="both"/>
        <w:rPr>
          <w:rFonts w:ascii="Liberation Serif" w:hAnsi="Liberation Serif"/>
          <w:sz w:val="28"/>
          <w:szCs w:val="28"/>
        </w:rPr>
      </w:pPr>
      <w:hyperlink r:id="rId5" w:history="1">
        <w:proofErr w:type="gramStart"/>
        <w:r w:rsidR="00EA6AA6" w:rsidRPr="00EA6AA6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№ 223н от 27 мая 2013 г.</w:t>
        </w:r>
      </w:hyperlink>
      <w:r w:rsidR="00EA6AA6" w:rsidRPr="00EA6AA6">
        <w:rPr>
          <w:rFonts w:ascii="Liberation Serif" w:hAnsi="Liberation Serif"/>
          <w:sz w:val="28"/>
          <w:szCs w:val="28"/>
        </w:rPr>
        <w:t xml:space="preserve"> «О перечне должностей, замещаемых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="00EA6AA6" w:rsidRPr="00EA6AA6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EA6AA6" w:rsidRPr="00EA6AA6">
        <w:rPr>
          <w:rFonts w:ascii="Liberation Serif" w:hAnsi="Liberation Serif"/>
          <w:sz w:val="28"/>
          <w:szCs w:val="28"/>
        </w:rPr>
        <w:t>обязательствах</w:t>
      </w:r>
      <w:proofErr w:type="gramEnd"/>
      <w:r w:rsidR="00EA6AA6" w:rsidRPr="00EA6AA6">
        <w:rPr>
          <w:rFonts w:ascii="Liberation Serif" w:hAnsi="Liberation Serif"/>
          <w:sz w:val="28"/>
          <w:szCs w:val="28"/>
        </w:rPr>
        <w:t xml:space="preserve"> имущественного характера своих супруги (супруга) и несовершеннолетних детей» (с изменениями, внесенными приказом Минтруда России от 18.02.2014 № 100н, приказом Минтруда России от 27.08.2015 № 563н и приказом Минтруда России от 14.11.2016 № 639н) (далее – приказ Минтруда России № 223н);</w:t>
      </w:r>
    </w:p>
    <w:p w:rsidR="00EA6AA6" w:rsidRPr="00EA6AA6" w:rsidRDefault="00830477" w:rsidP="00EA6AA6">
      <w:pPr>
        <w:pStyle w:val="a3"/>
        <w:jc w:val="both"/>
        <w:rPr>
          <w:rFonts w:ascii="Liberation Serif" w:hAnsi="Liberation Serif"/>
          <w:sz w:val="28"/>
          <w:szCs w:val="28"/>
        </w:rPr>
      </w:pPr>
      <w:hyperlink r:id="rId6" w:history="1">
        <w:r w:rsidR="00EA6AA6" w:rsidRPr="00EA6AA6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№ 231н от 30 мая 2013 г.</w:t>
        </w:r>
      </w:hyperlink>
      <w:r w:rsidR="00EA6AA6" w:rsidRPr="00EA6AA6">
        <w:rPr>
          <w:rFonts w:ascii="Liberation Serif" w:hAnsi="Liberation Serif"/>
          <w:sz w:val="28"/>
          <w:szCs w:val="28"/>
        </w:rPr>
        <w:t xml:space="preserve"> «О порядке уведомления работодателя о фактах обращения в целях склонения работников организаций, созданных для выполнения задач, поставленных перед Министерством труда и социальной защиты Российской Федерации, к совершению коррупционных правонарушений» (далее – приказ Минтруда России № 231н);</w:t>
      </w:r>
    </w:p>
    <w:p w:rsidR="00EA6AA6" w:rsidRPr="00EA6AA6" w:rsidRDefault="00EA6AA6" w:rsidP="00EA6AA6">
      <w:pPr>
        <w:pStyle w:val="a3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A6AA6">
        <w:rPr>
          <w:rFonts w:ascii="Liberation Serif" w:hAnsi="Liberation Serif"/>
          <w:sz w:val="28"/>
          <w:szCs w:val="28"/>
        </w:rPr>
        <w:t xml:space="preserve">№ 91н от 16 февраля 2015 г. «Об утверждении Порядка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</w:t>
      </w:r>
      <w:r w:rsidRPr="00EA6AA6">
        <w:rPr>
          <w:rFonts w:ascii="Liberation Serif" w:hAnsi="Liberation Serif"/>
          <w:sz w:val="28"/>
          <w:szCs w:val="28"/>
        </w:rPr>
        <w:lastRenderedPageBreak/>
        <w:t>поставленных перед Министерством труда и социальной защиты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</w:t>
      </w:r>
      <w:proofErr w:type="gramEnd"/>
      <w:r w:rsidRPr="00EA6AA6">
        <w:rPr>
          <w:rFonts w:ascii="Liberation Serif" w:hAnsi="Liberation Serif"/>
          <w:sz w:val="28"/>
          <w:szCs w:val="28"/>
        </w:rPr>
        <w:t>) и несовершеннолетних детей» (с изменениями, внесенными приказом Минтруда России от 23.12.2015 № 1116н) (далее – приказ Минтруда России № 91н); </w:t>
      </w:r>
    </w:p>
    <w:p w:rsidR="00EA6AA6" w:rsidRPr="00EA6AA6" w:rsidRDefault="00830477" w:rsidP="00EA6AA6">
      <w:pPr>
        <w:pStyle w:val="a3"/>
        <w:jc w:val="both"/>
        <w:rPr>
          <w:rFonts w:ascii="Liberation Serif" w:hAnsi="Liberation Serif"/>
          <w:sz w:val="28"/>
          <w:szCs w:val="28"/>
        </w:rPr>
      </w:pPr>
      <w:hyperlink r:id="rId7" w:history="1">
        <w:proofErr w:type="gramStart"/>
        <w:r w:rsidR="00EA6AA6" w:rsidRPr="00EA6AA6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№ 258н от 13 июня 2013 г.</w:t>
        </w:r>
      </w:hyperlink>
      <w:r w:rsidR="00EA6AA6" w:rsidRPr="00EA6AA6">
        <w:rPr>
          <w:rFonts w:ascii="Liberation Serif" w:hAnsi="Liberation Serif"/>
          <w:sz w:val="28"/>
          <w:szCs w:val="28"/>
        </w:rPr>
        <w:t xml:space="preserve"> «Об утверждении положения о проверке достоверности и полноты сведений, предоставляемых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Федерации» (с изменениями, внесенными приказом Минтруда России от 22.10.2014 № 758н (далее – приказ Минтруда России № 258н);</w:t>
      </w:r>
      <w:proofErr w:type="gramEnd"/>
    </w:p>
    <w:p w:rsidR="00EA6AA6" w:rsidRPr="00EA6AA6" w:rsidRDefault="00EA6AA6" w:rsidP="00EA6AA6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EA6AA6">
        <w:rPr>
          <w:rFonts w:ascii="Liberation Serif" w:hAnsi="Liberation Serif"/>
          <w:sz w:val="28"/>
          <w:szCs w:val="28"/>
        </w:rPr>
        <w:t xml:space="preserve">№ 873н от 10 ноября 2014 г. «О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ограничений, запретов и обязанностей» </w:t>
      </w:r>
      <w:r w:rsidRPr="00EA6AA6">
        <w:rPr>
          <w:rFonts w:ascii="Liberation Serif" w:hAnsi="Liberation Serif"/>
          <w:sz w:val="28"/>
          <w:szCs w:val="28"/>
        </w:rPr>
        <w:br/>
        <w:t>(далее – приказ Минтруда России № 873н);</w:t>
      </w:r>
    </w:p>
    <w:p w:rsidR="00EA6AA6" w:rsidRPr="00EA6AA6" w:rsidRDefault="00EA6AA6" w:rsidP="00EA6AA6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EA6AA6">
        <w:rPr>
          <w:rFonts w:ascii="Liberation Serif" w:hAnsi="Liberation Serif"/>
          <w:sz w:val="28"/>
          <w:szCs w:val="28"/>
        </w:rPr>
        <w:t>№ 344н от 4 июня 2015 г. «Об утверждении Порядка уведомления работодателя (его представителя) работниками организаций, созданных для выполнения задач, поставленных перед Министерством труда и социальной защиты Российской Федерации, о возникновении личной заинтересованности, которая приводит или может привести к конфликту интересов» (далее – приказ Минтруда России № 344н).</w:t>
      </w:r>
    </w:p>
    <w:p w:rsidR="00EA6AA6" w:rsidRPr="00EA6AA6" w:rsidRDefault="00EA6AA6" w:rsidP="00EA6AA6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EA6AA6">
        <w:rPr>
          <w:rStyle w:val="a5"/>
          <w:rFonts w:ascii="Liberation Serif" w:hAnsi="Liberation Serif"/>
          <w:b w:val="0"/>
          <w:sz w:val="28"/>
          <w:szCs w:val="28"/>
        </w:rPr>
        <w:t xml:space="preserve">В соответствии со статьей 13.3 Федерального закона </w:t>
      </w:r>
      <w:r w:rsidRPr="00EA6AA6">
        <w:rPr>
          <w:rFonts w:ascii="Liberation Serif" w:hAnsi="Liberation Serif"/>
          <w:bCs/>
          <w:sz w:val="28"/>
          <w:szCs w:val="28"/>
        </w:rPr>
        <w:br/>
      </w:r>
      <w:r w:rsidRPr="00EA6AA6">
        <w:rPr>
          <w:rStyle w:val="a5"/>
          <w:rFonts w:ascii="Liberation Serif" w:hAnsi="Liberation Serif"/>
          <w:b w:val="0"/>
          <w:sz w:val="28"/>
          <w:szCs w:val="28"/>
        </w:rPr>
        <w:t xml:space="preserve">№ 273-ФЗ организации обязаны </w:t>
      </w:r>
      <w:proofErr w:type="gramStart"/>
      <w:r w:rsidRPr="00EA6AA6">
        <w:rPr>
          <w:rStyle w:val="a5"/>
          <w:rFonts w:ascii="Liberation Serif" w:hAnsi="Liberation Serif"/>
          <w:b w:val="0"/>
          <w:sz w:val="28"/>
          <w:szCs w:val="28"/>
        </w:rPr>
        <w:t>разрабатывать и принимать</w:t>
      </w:r>
      <w:proofErr w:type="gramEnd"/>
      <w:r w:rsidRPr="00EA6AA6">
        <w:rPr>
          <w:rStyle w:val="a5"/>
          <w:rFonts w:ascii="Liberation Serif" w:hAnsi="Liberation Serif"/>
          <w:b w:val="0"/>
          <w:sz w:val="28"/>
          <w:szCs w:val="28"/>
        </w:rPr>
        <w:t xml:space="preserve"> меры по предупреждению коррупции.</w:t>
      </w:r>
    </w:p>
    <w:p w:rsidR="00EA6AA6" w:rsidRPr="00EA6AA6" w:rsidRDefault="00EA6AA6" w:rsidP="00EA6AA6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EA6AA6">
        <w:rPr>
          <w:rStyle w:val="a5"/>
          <w:rFonts w:ascii="Liberation Serif" w:hAnsi="Liberation Serif"/>
          <w:b w:val="0"/>
          <w:sz w:val="28"/>
          <w:szCs w:val="28"/>
        </w:rPr>
        <w:t>Меры по предупреждению коррупции, принимаемые в организации, могут включать:</w:t>
      </w:r>
    </w:p>
    <w:p w:rsidR="00EA6AA6" w:rsidRPr="00EA6AA6" w:rsidRDefault="00EA6AA6" w:rsidP="00EA6AA6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EA6AA6">
        <w:rPr>
          <w:rStyle w:val="a5"/>
          <w:rFonts w:ascii="Liberation Serif" w:hAnsi="Liberation Serif"/>
          <w:b w:val="0"/>
          <w:sz w:val="28"/>
          <w:szCs w:val="28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EA6AA6" w:rsidRPr="00EA6AA6" w:rsidRDefault="00EA6AA6" w:rsidP="00EA6AA6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EA6AA6">
        <w:rPr>
          <w:rStyle w:val="a5"/>
          <w:rFonts w:ascii="Liberation Serif" w:hAnsi="Liberation Serif"/>
          <w:b w:val="0"/>
          <w:sz w:val="28"/>
          <w:szCs w:val="28"/>
        </w:rPr>
        <w:t>2) сотрудничество организации с правоохранительными органами;</w:t>
      </w:r>
    </w:p>
    <w:p w:rsidR="00EA6AA6" w:rsidRPr="00EA6AA6" w:rsidRDefault="00EA6AA6" w:rsidP="00EA6AA6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EA6AA6">
        <w:rPr>
          <w:rStyle w:val="a5"/>
          <w:rFonts w:ascii="Liberation Serif" w:hAnsi="Liberation Serif"/>
          <w:b w:val="0"/>
          <w:sz w:val="28"/>
          <w:szCs w:val="28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EA6AA6" w:rsidRPr="00EA6AA6" w:rsidRDefault="00EA6AA6" w:rsidP="00EA6AA6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EA6AA6">
        <w:rPr>
          <w:rStyle w:val="a5"/>
          <w:rFonts w:ascii="Liberation Serif" w:hAnsi="Liberation Serif"/>
          <w:b w:val="0"/>
          <w:sz w:val="28"/>
          <w:szCs w:val="28"/>
        </w:rPr>
        <w:lastRenderedPageBreak/>
        <w:t>4) принятие кодекса этики и служебного поведения работников организации;</w:t>
      </w:r>
    </w:p>
    <w:p w:rsidR="00AB17E0" w:rsidRDefault="00EA6AA6" w:rsidP="00BC377F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EA6AA6">
        <w:rPr>
          <w:rStyle w:val="a5"/>
          <w:rFonts w:ascii="Liberation Serif" w:hAnsi="Liberation Serif"/>
          <w:b w:val="0"/>
          <w:sz w:val="28"/>
          <w:szCs w:val="28"/>
        </w:rPr>
        <w:t>5) предотвращение и урегулирование конфликта интересов;</w:t>
      </w:r>
    </w:p>
    <w:p w:rsidR="00AB17E0" w:rsidRDefault="00EA6AA6" w:rsidP="00AB17E0">
      <w:pPr>
        <w:pStyle w:val="a3"/>
        <w:jc w:val="both"/>
        <w:rPr>
          <w:rStyle w:val="a5"/>
          <w:rFonts w:ascii="Liberation Serif" w:hAnsi="Liberation Serif"/>
          <w:b w:val="0"/>
          <w:bCs w:val="0"/>
          <w:sz w:val="28"/>
          <w:szCs w:val="28"/>
        </w:rPr>
      </w:pPr>
      <w:r w:rsidRPr="00EA6AA6">
        <w:rPr>
          <w:rStyle w:val="a5"/>
          <w:rFonts w:ascii="Liberation Serif" w:hAnsi="Liberation Serif"/>
          <w:b w:val="0"/>
          <w:sz w:val="28"/>
          <w:szCs w:val="28"/>
        </w:rPr>
        <w:t>6) недопущение составления неофициальной отчетности и использования поддельных документов.</w:t>
      </w:r>
    </w:p>
    <w:p w:rsidR="00AB17E0" w:rsidRDefault="00BC377F" w:rsidP="00AB17E0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BC377F">
        <w:rPr>
          <w:rFonts w:ascii="Liberation Serif" w:hAnsi="Liberation Serif"/>
          <w:sz w:val="28"/>
          <w:szCs w:val="28"/>
        </w:rPr>
        <w:t xml:space="preserve">Одним из основных направлений деятельности государственных органов по повышению эффективности противодействия коррупции является введение </w:t>
      </w:r>
      <w:proofErr w:type="spellStart"/>
      <w:r w:rsidRPr="00BC377F">
        <w:rPr>
          <w:rFonts w:ascii="Liberation Serif" w:hAnsi="Liberation Serif"/>
          <w:sz w:val="28"/>
          <w:szCs w:val="28"/>
        </w:rPr>
        <w:t>антикоррупционных</w:t>
      </w:r>
      <w:proofErr w:type="spellEnd"/>
      <w:r w:rsidRPr="00BC377F">
        <w:rPr>
          <w:rFonts w:ascii="Liberation Serif" w:hAnsi="Liberation Serif"/>
          <w:sz w:val="28"/>
          <w:szCs w:val="28"/>
        </w:rPr>
        <w:t xml:space="preserve">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(ст. 7 Федерального закона от 25.12.2008 № 273-ФЗ </w:t>
      </w:r>
      <w:r>
        <w:rPr>
          <w:rFonts w:ascii="Liberation Serif" w:hAnsi="Liberation Serif"/>
          <w:sz w:val="28"/>
          <w:szCs w:val="28"/>
        </w:rPr>
        <w:t xml:space="preserve">«О противодействии коррупции»). </w:t>
      </w:r>
    </w:p>
    <w:p w:rsidR="00AB17E0" w:rsidRDefault="00BC377F" w:rsidP="00AB17E0">
      <w:pPr>
        <w:pStyle w:val="a3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BC377F">
        <w:rPr>
          <w:rFonts w:ascii="Liberation Serif" w:hAnsi="Liberation Serif"/>
          <w:sz w:val="28"/>
          <w:szCs w:val="28"/>
        </w:rPr>
        <w:t>Антикоррупционные</w:t>
      </w:r>
      <w:proofErr w:type="spellEnd"/>
      <w:r w:rsidRPr="00BC377F">
        <w:rPr>
          <w:rFonts w:ascii="Liberation Serif" w:hAnsi="Liberation Serif"/>
          <w:sz w:val="28"/>
          <w:szCs w:val="28"/>
        </w:rPr>
        <w:t xml:space="preserve"> стандарты поведения </w:t>
      </w:r>
      <w:r>
        <w:rPr>
          <w:rFonts w:ascii="Liberation Serif" w:hAnsi="Liberation Serif"/>
          <w:sz w:val="28"/>
          <w:szCs w:val="28"/>
        </w:rPr>
        <w:t>работника</w:t>
      </w:r>
      <w:r w:rsidRPr="00BC377F">
        <w:rPr>
          <w:rFonts w:ascii="Liberation Serif" w:hAnsi="Liberation Serif"/>
          <w:sz w:val="28"/>
          <w:szCs w:val="28"/>
        </w:rPr>
        <w:t xml:space="preserve"> содержат следующие обя</w:t>
      </w:r>
      <w:r>
        <w:rPr>
          <w:rFonts w:ascii="Liberation Serif" w:hAnsi="Liberation Serif"/>
          <w:sz w:val="28"/>
          <w:szCs w:val="28"/>
        </w:rPr>
        <w:t>занности, запреты, ограничения:</w:t>
      </w:r>
    </w:p>
    <w:p w:rsidR="00AB17E0" w:rsidRDefault="00C20524" w:rsidP="00AB17E0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BC377F" w:rsidRPr="00BC377F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 </w:t>
      </w:r>
      <w:r w:rsidR="00BC377F" w:rsidRPr="00BC377F">
        <w:rPr>
          <w:rFonts w:ascii="Liberation Serif" w:hAnsi="Liberation Serif"/>
          <w:sz w:val="28"/>
          <w:szCs w:val="28"/>
        </w:rPr>
        <w:t>Предварительное уведомление представителя нанимателя о намерении выпо</w:t>
      </w:r>
      <w:r w:rsidR="00BC377F">
        <w:rPr>
          <w:rFonts w:ascii="Liberation Serif" w:hAnsi="Liberation Serif"/>
          <w:sz w:val="28"/>
          <w:szCs w:val="28"/>
        </w:rPr>
        <w:t>лнять иную оплачиваемую работу</w:t>
      </w:r>
      <w:r w:rsidR="00AB17E0">
        <w:rPr>
          <w:rFonts w:ascii="Liberation Serif" w:hAnsi="Liberation Serif"/>
          <w:sz w:val="28"/>
          <w:szCs w:val="28"/>
        </w:rPr>
        <w:t>.</w:t>
      </w:r>
    </w:p>
    <w:p w:rsidR="00AB17E0" w:rsidRDefault="00AB17E0" w:rsidP="00AB17E0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="00BC377F" w:rsidRPr="00BC377F">
        <w:rPr>
          <w:rFonts w:ascii="Liberation Serif" w:hAnsi="Liberation Serif"/>
          <w:sz w:val="28"/>
          <w:szCs w:val="28"/>
        </w:rPr>
        <w:t>Использование средств материально-технического и иного обеспечения, другого государственного имущества только в связи с исполне</w:t>
      </w:r>
      <w:r>
        <w:rPr>
          <w:rFonts w:ascii="Liberation Serif" w:hAnsi="Liberation Serif"/>
          <w:sz w:val="28"/>
          <w:szCs w:val="28"/>
        </w:rPr>
        <w:t>нием должностных обязанностей.</w:t>
      </w:r>
    </w:p>
    <w:p w:rsidR="00AB17E0" w:rsidRDefault="00C20524" w:rsidP="00AB17E0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BC377F" w:rsidRPr="00BC377F">
        <w:rPr>
          <w:rFonts w:ascii="Liberation Serif" w:hAnsi="Liberation Serif"/>
          <w:sz w:val="28"/>
          <w:szCs w:val="28"/>
        </w:rPr>
        <w:t>. Проявление нейтральности, исключающей возможность влияния на свою профессиональную служебную деятельность решений политических партий, других общественных объединений, религиозных объед</w:t>
      </w:r>
      <w:r w:rsidR="00AB17E0">
        <w:rPr>
          <w:rFonts w:ascii="Liberation Serif" w:hAnsi="Liberation Serif"/>
          <w:sz w:val="28"/>
          <w:szCs w:val="28"/>
        </w:rPr>
        <w:t>инений и иных организаций.</w:t>
      </w:r>
    </w:p>
    <w:p w:rsidR="00AB17E0" w:rsidRDefault="00C20524" w:rsidP="00AB17E0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BC377F" w:rsidRPr="00BC377F">
        <w:rPr>
          <w:rFonts w:ascii="Liberation Serif" w:hAnsi="Liberation Serif"/>
          <w:sz w:val="28"/>
          <w:szCs w:val="28"/>
        </w:rPr>
        <w:t xml:space="preserve">. Поддержание уровня квалификации, необходимого для надлежащего исполнения должностных обязанностей, в части </w:t>
      </w:r>
      <w:proofErr w:type="spellStart"/>
      <w:r w:rsidR="00BC377F" w:rsidRPr="00BC377F">
        <w:rPr>
          <w:rFonts w:ascii="Liberation Serif" w:hAnsi="Liberation Serif"/>
          <w:sz w:val="28"/>
          <w:szCs w:val="28"/>
        </w:rPr>
        <w:t>ан</w:t>
      </w:r>
      <w:r w:rsidR="00AB17E0">
        <w:rPr>
          <w:rFonts w:ascii="Liberation Serif" w:hAnsi="Liberation Serif"/>
          <w:sz w:val="28"/>
          <w:szCs w:val="28"/>
        </w:rPr>
        <w:t>тикоррупционной</w:t>
      </w:r>
      <w:proofErr w:type="spellEnd"/>
      <w:r w:rsidR="00AB17E0">
        <w:rPr>
          <w:rFonts w:ascii="Liberation Serif" w:hAnsi="Liberation Serif"/>
          <w:sz w:val="28"/>
          <w:szCs w:val="28"/>
        </w:rPr>
        <w:t xml:space="preserve"> составляющей.</w:t>
      </w:r>
    </w:p>
    <w:p w:rsidR="00AB17E0" w:rsidRDefault="00C20524" w:rsidP="00AB17E0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BC377F" w:rsidRPr="00BC377F">
        <w:rPr>
          <w:rFonts w:ascii="Liberation Serif" w:hAnsi="Liberation Serif"/>
          <w:sz w:val="28"/>
          <w:szCs w:val="28"/>
        </w:rPr>
        <w:t>. Уведомление представителя нанимателя, органов прокуратуры или других государственных органов обо всех случаях обращения к нему каких-либо лиц в целях склонения его к совершени</w:t>
      </w:r>
      <w:r>
        <w:rPr>
          <w:rFonts w:ascii="Liberation Serif" w:hAnsi="Liberation Serif"/>
          <w:sz w:val="28"/>
          <w:szCs w:val="28"/>
        </w:rPr>
        <w:t>ю коррупционных правонарушений.</w:t>
      </w:r>
    </w:p>
    <w:p w:rsidR="00AB17E0" w:rsidRDefault="00C20524" w:rsidP="00AB17E0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BC377F" w:rsidRPr="00BC377F">
        <w:rPr>
          <w:rFonts w:ascii="Liberation Serif" w:hAnsi="Liberation Serif"/>
          <w:sz w:val="28"/>
          <w:szCs w:val="28"/>
        </w:rPr>
        <w:t>. Письменное уведомление своего непосредственного руководителя о возникшем конфликте интересов или о</w:t>
      </w:r>
      <w:r>
        <w:rPr>
          <w:rFonts w:ascii="Liberation Serif" w:hAnsi="Liberation Serif"/>
          <w:sz w:val="28"/>
          <w:szCs w:val="28"/>
        </w:rPr>
        <w:t xml:space="preserve"> возможности его возникновения.</w:t>
      </w:r>
    </w:p>
    <w:p w:rsidR="00AB17E0" w:rsidRDefault="00C20524" w:rsidP="00AB17E0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BC377F" w:rsidRPr="00BC377F">
        <w:rPr>
          <w:rFonts w:ascii="Liberation Serif" w:hAnsi="Liberation Serif"/>
          <w:sz w:val="28"/>
          <w:szCs w:val="28"/>
        </w:rPr>
        <w:t>.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</w:t>
      </w:r>
      <w:r>
        <w:rPr>
          <w:rFonts w:ascii="Liberation Serif" w:hAnsi="Liberation Serif"/>
          <w:sz w:val="28"/>
          <w:szCs w:val="28"/>
        </w:rPr>
        <w:t>асходов и иные вознаграждения).</w:t>
      </w:r>
    </w:p>
    <w:p w:rsidR="00AB17E0" w:rsidRDefault="00AB17E0" w:rsidP="00AB17E0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8</w:t>
      </w:r>
      <w:r w:rsidR="00BC377F" w:rsidRPr="00BC377F">
        <w:rPr>
          <w:rFonts w:ascii="Liberation Serif" w:hAnsi="Liberation Serif"/>
          <w:sz w:val="28"/>
          <w:szCs w:val="28"/>
        </w:rPr>
        <w:t xml:space="preserve">. Не разглашать и не использовать в </w:t>
      </w:r>
      <w:proofErr w:type="gramStart"/>
      <w:r w:rsidR="00BC377F" w:rsidRPr="00BC377F">
        <w:rPr>
          <w:rFonts w:ascii="Liberation Serif" w:hAnsi="Liberation Serif"/>
          <w:sz w:val="28"/>
          <w:szCs w:val="28"/>
        </w:rPr>
        <w:t>целях</w:t>
      </w:r>
      <w:proofErr w:type="gramEnd"/>
      <w:r w:rsidR="00BC377F" w:rsidRPr="00BC377F">
        <w:rPr>
          <w:rFonts w:ascii="Liberation Serif" w:hAnsi="Liberation Serif"/>
          <w:sz w:val="28"/>
          <w:szCs w:val="28"/>
        </w:rPr>
        <w:t xml:space="preserve">, не связанных с </w:t>
      </w:r>
      <w:r w:rsidR="00C20524">
        <w:rPr>
          <w:rFonts w:ascii="Liberation Serif" w:hAnsi="Liberation Serif"/>
          <w:sz w:val="28"/>
          <w:szCs w:val="28"/>
        </w:rPr>
        <w:t>выполнением должностных обязанностей</w:t>
      </w:r>
      <w:r w:rsidR="00BC377F" w:rsidRPr="00BC377F">
        <w:rPr>
          <w:rFonts w:ascii="Liberation Serif" w:hAnsi="Liberation Serif"/>
          <w:sz w:val="28"/>
          <w:szCs w:val="28"/>
        </w:rPr>
        <w:t>, сведения, отнесенные в соответствии с федеральным законом к сведениям конфиденциального характера, или служебную информацию, ставшие известными государственному служащему  в связи с исполнением должностных обязанностей.</w:t>
      </w:r>
    </w:p>
    <w:p w:rsidR="00AB17E0" w:rsidRDefault="00AB17E0" w:rsidP="00AB17E0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BC377F" w:rsidRPr="00BC377F">
        <w:rPr>
          <w:rFonts w:ascii="Liberation Serif" w:hAnsi="Liberation Serif"/>
          <w:sz w:val="28"/>
          <w:szCs w:val="28"/>
        </w:rPr>
        <w:t>. Не использовать преимущества должностного положения для предвыборной агитации, а также для агитации по вопр</w:t>
      </w:r>
      <w:r>
        <w:rPr>
          <w:rFonts w:ascii="Liberation Serif" w:hAnsi="Liberation Serif"/>
          <w:sz w:val="28"/>
          <w:szCs w:val="28"/>
        </w:rPr>
        <w:t>осам референдума.</w:t>
      </w:r>
    </w:p>
    <w:p w:rsidR="00AB17E0" w:rsidRDefault="00AB17E0" w:rsidP="00AB17E0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="00BC377F" w:rsidRPr="00BC377F">
        <w:rPr>
          <w:rFonts w:ascii="Liberation Serif" w:hAnsi="Liberation Serif"/>
          <w:sz w:val="28"/>
          <w:szCs w:val="28"/>
        </w:rPr>
        <w:t xml:space="preserve">. Не использовать должностные полномочия в </w:t>
      </w:r>
      <w:proofErr w:type="gramStart"/>
      <w:r w:rsidR="00BC377F" w:rsidRPr="00BC377F">
        <w:rPr>
          <w:rFonts w:ascii="Liberation Serif" w:hAnsi="Liberation Serif"/>
          <w:sz w:val="28"/>
          <w:szCs w:val="28"/>
        </w:rPr>
        <w:t>интересах</w:t>
      </w:r>
      <w:proofErr w:type="gramEnd"/>
      <w:r w:rsidR="00BC377F" w:rsidRPr="00BC377F">
        <w:rPr>
          <w:rFonts w:ascii="Liberation Serif" w:hAnsi="Liberation Serif"/>
          <w:sz w:val="28"/>
          <w:szCs w:val="28"/>
        </w:rPr>
        <w:t xml:space="preserve"> политических партий, других общественных объединений, религиозных об</w:t>
      </w:r>
      <w:r>
        <w:rPr>
          <w:rFonts w:ascii="Liberation Serif" w:hAnsi="Liberation Serif"/>
          <w:sz w:val="28"/>
          <w:szCs w:val="28"/>
        </w:rPr>
        <w:t>ъединений и иных и организаций.</w:t>
      </w:r>
    </w:p>
    <w:p w:rsidR="00AB17E0" w:rsidRDefault="00AB17E0" w:rsidP="00AB17E0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</w:t>
      </w:r>
      <w:r w:rsidR="00BC377F" w:rsidRPr="00BC377F">
        <w:rPr>
          <w:rFonts w:ascii="Liberation Serif" w:hAnsi="Liberation Serif"/>
          <w:sz w:val="28"/>
          <w:szCs w:val="28"/>
        </w:rPr>
        <w:t>. Не оказывать предпочтение каким-либо общественным или религиозным объединениям, профессиональным или социальным гру</w:t>
      </w:r>
      <w:r>
        <w:rPr>
          <w:rFonts w:ascii="Liberation Serif" w:hAnsi="Liberation Serif"/>
          <w:sz w:val="28"/>
          <w:szCs w:val="28"/>
        </w:rPr>
        <w:t>ппам, организациям и гражданам.</w:t>
      </w:r>
    </w:p>
    <w:p w:rsidR="00AB17E0" w:rsidRDefault="00AB17E0" w:rsidP="00AB17E0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</w:t>
      </w:r>
      <w:r w:rsidR="00BC377F" w:rsidRPr="00BC377F">
        <w:rPr>
          <w:rFonts w:ascii="Liberation Serif" w:hAnsi="Liberation Serif"/>
          <w:sz w:val="28"/>
          <w:szCs w:val="28"/>
        </w:rPr>
        <w:t>. Не допускать действия, связанные с влиянием каких-либо личных, имущественных (финансовых) и иных интересов, препятствующих добросовестному испол</w:t>
      </w:r>
      <w:r>
        <w:rPr>
          <w:rFonts w:ascii="Liberation Serif" w:hAnsi="Liberation Serif"/>
          <w:sz w:val="28"/>
          <w:szCs w:val="28"/>
        </w:rPr>
        <w:t>нению должностных обязанностей.</w:t>
      </w:r>
    </w:p>
    <w:p w:rsidR="00663A43" w:rsidRPr="00AB17E0" w:rsidRDefault="00AB17E0" w:rsidP="00AB17E0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</w:t>
      </w:r>
      <w:r w:rsidR="00BC377F" w:rsidRPr="00BC377F">
        <w:rPr>
          <w:rFonts w:ascii="Liberation Serif" w:hAnsi="Liberation Serif"/>
          <w:sz w:val="28"/>
          <w:szCs w:val="28"/>
        </w:rPr>
        <w:t>. Не исполнять данное ему неправомерное поручение.</w:t>
      </w:r>
    </w:p>
    <w:p w:rsidR="00663A43" w:rsidRPr="00BC377F" w:rsidRDefault="00663A43" w:rsidP="00C20524">
      <w:pPr>
        <w:spacing w:after="0" w:line="360" w:lineRule="auto"/>
        <w:jc w:val="both"/>
        <w:rPr>
          <w:rFonts w:ascii="Liberation Serif" w:hAnsi="Liberation Serif"/>
          <w:b/>
          <w:sz w:val="28"/>
          <w:szCs w:val="28"/>
        </w:rPr>
      </w:pPr>
    </w:p>
    <w:sectPr w:rsidR="00663A43" w:rsidRPr="00BC377F" w:rsidSect="00441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A91"/>
    <w:rsid w:val="000863BF"/>
    <w:rsid w:val="00441256"/>
    <w:rsid w:val="00663A43"/>
    <w:rsid w:val="007E0A91"/>
    <w:rsid w:val="00830477"/>
    <w:rsid w:val="00AB17E0"/>
    <w:rsid w:val="00BC377F"/>
    <w:rsid w:val="00C20524"/>
    <w:rsid w:val="00C60DED"/>
    <w:rsid w:val="00EA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E0A91"/>
  </w:style>
  <w:style w:type="paragraph" w:styleId="a3">
    <w:name w:val="Normal (Web)"/>
    <w:basedOn w:val="a"/>
    <w:uiPriority w:val="99"/>
    <w:unhideWhenUsed/>
    <w:rsid w:val="00EA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A6AA6"/>
    <w:rPr>
      <w:color w:val="0000FF"/>
      <w:u w:val="single"/>
    </w:rPr>
  </w:style>
  <w:style w:type="character" w:styleId="a5">
    <w:name w:val="Strong"/>
    <w:basedOn w:val="a0"/>
    <w:uiPriority w:val="22"/>
    <w:qFormat/>
    <w:rsid w:val="00EA6AA6"/>
    <w:rPr>
      <w:b/>
      <w:bCs/>
    </w:rPr>
  </w:style>
  <w:style w:type="paragraph" w:customStyle="1" w:styleId="consplusnormal">
    <w:name w:val="consplusnormal"/>
    <w:basedOn w:val="a"/>
    <w:rsid w:val="0066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mintrud.ru/docs/mintrud/orders/1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mintrud.ru/docs/mintrud/orders/94/" TargetMode="External"/><Relationship Id="rId5" Type="http://schemas.openxmlformats.org/officeDocument/2006/relationships/hyperlink" Target="http://www.rosmintrud.ru/docs/mintrud/orders/7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9A2CC-A203-4BF4-8776-B1068B5F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2022-09-06T05:09:00Z</dcterms:created>
  <dcterms:modified xsi:type="dcterms:W3CDTF">2022-09-07T10:08:00Z</dcterms:modified>
</cp:coreProperties>
</file>